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13E53D" w14:textId="5FFB9A9D" w:rsidR="00E155E9" w:rsidRPr="00374D13" w:rsidRDefault="00E155E9" w:rsidP="00E155E9">
      <w:pPr>
        <w:pBdr>
          <w:top w:val="nil"/>
          <w:left w:val="nil"/>
          <w:bottom w:val="nil"/>
          <w:right w:val="nil"/>
          <w:between w:val="nil"/>
        </w:pBdr>
        <w:jc w:val="center"/>
        <w:rPr>
          <w:color w:val="000000"/>
          <w:sz w:val="20"/>
          <w:szCs w:val="20"/>
        </w:rPr>
      </w:pPr>
    </w:p>
    <w:p w14:paraId="39A352D6" w14:textId="526763A8" w:rsidR="00E155E9" w:rsidRDefault="00E155E9" w:rsidP="00E155E9">
      <w:pPr>
        <w:pStyle w:val="Title"/>
        <w:tabs>
          <w:tab w:val="left" w:pos="1825"/>
          <w:tab w:val="center" w:pos="4243"/>
        </w:tabs>
        <w:spacing w:line="496" w:lineRule="auto"/>
        <w:ind w:left="0" w:firstLine="284"/>
      </w:pPr>
      <w:r>
        <w:rPr>
          <w:noProof/>
          <w:color w:val="000000"/>
          <w:sz w:val="26"/>
          <w:szCs w:val="26"/>
        </w:rPr>
        <w:drawing>
          <wp:anchor distT="0" distB="0" distL="114300" distR="114300" simplePos="0" relativeHeight="487590400" behindDoc="0" locked="0" layoutInCell="1" allowOverlap="1" wp14:anchorId="486824EE" wp14:editId="0BAB0CC6">
            <wp:simplePos x="0" y="0"/>
            <wp:positionH relativeFrom="column">
              <wp:posOffset>1731975</wp:posOffset>
            </wp:positionH>
            <wp:positionV relativeFrom="paragraph">
              <wp:posOffset>355600</wp:posOffset>
            </wp:positionV>
            <wp:extent cx="2595600" cy="1461600"/>
            <wp:effectExtent l="0" t="0" r="0" b="0"/>
            <wp:wrapNone/>
            <wp:docPr id="485854292" name="Picture 1" descr="A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854292" name="Picture 1" descr="A logo with whit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95600" cy="1461600"/>
                    </a:xfrm>
                    <a:prstGeom prst="rect">
                      <a:avLst/>
                    </a:prstGeom>
                  </pic:spPr>
                </pic:pic>
              </a:graphicData>
            </a:graphic>
            <wp14:sizeRelH relativeFrom="margin">
              <wp14:pctWidth>0</wp14:pctWidth>
            </wp14:sizeRelH>
            <wp14:sizeRelV relativeFrom="margin">
              <wp14:pctHeight>0</wp14:pctHeight>
            </wp14:sizeRelV>
          </wp:anchor>
        </w:drawing>
      </w:r>
      <w:r>
        <w:tab/>
      </w:r>
    </w:p>
    <w:p w14:paraId="27473EC2" w14:textId="77777777" w:rsidR="00E155E9" w:rsidRDefault="00E155E9" w:rsidP="00E155E9">
      <w:pPr>
        <w:pStyle w:val="Title"/>
        <w:tabs>
          <w:tab w:val="left" w:pos="1825"/>
          <w:tab w:val="center" w:pos="4243"/>
        </w:tabs>
        <w:spacing w:line="496" w:lineRule="auto"/>
        <w:ind w:left="0" w:firstLine="284"/>
      </w:pPr>
    </w:p>
    <w:p w14:paraId="62FD6B83" w14:textId="77777777" w:rsidR="00E155E9" w:rsidRDefault="00E155E9" w:rsidP="00E155E9">
      <w:pPr>
        <w:pStyle w:val="Title"/>
        <w:tabs>
          <w:tab w:val="left" w:pos="1825"/>
          <w:tab w:val="center" w:pos="4243"/>
        </w:tabs>
        <w:spacing w:line="496" w:lineRule="auto"/>
        <w:ind w:left="0" w:firstLine="284"/>
      </w:pPr>
    </w:p>
    <w:p w14:paraId="7D1CCF9F" w14:textId="6FDEABB7" w:rsidR="00E155E9" w:rsidRDefault="00E155E9" w:rsidP="00E155E9">
      <w:pPr>
        <w:pStyle w:val="Title"/>
        <w:tabs>
          <w:tab w:val="left" w:pos="1825"/>
          <w:tab w:val="center" w:pos="4243"/>
        </w:tabs>
        <w:spacing w:line="496" w:lineRule="auto"/>
        <w:ind w:left="0" w:right="54" w:firstLine="284"/>
        <w:jc w:val="center"/>
      </w:pPr>
      <w:r>
        <w:t>Anson Primary School</w:t>
      </w:r>
    </w:p>
    <w:p w14:paraId="1F75B70D" w14:textId="024A72A5" w:rsidR="00E155E9" w:rsidRDefault="00E155E9" w:rsidP="00E155E9">
      <w:pPr>
        <w:pStyle w:val="Title"/>
        <w:spacing w:line="496" w:lineRule="auto"/>
        <w:ind w:left="0" w:right="54" w:firstLine="284"/>
        <w:jc w:val="center"/>
      </w:pPr>
      <w:r>
        <w:t>Relationships Education Policy</w:t>
      </w:r>
    </w:p>
    <w:p w14:paraId="6E4E2ED9" w14:textId="4915E006" w:rsidR="00E155E9" w:rsidRDefault="00E155E9" w:rsidP="00E155E9">
      <w:pPr>
        <w:pStyle w:val="Title"/>
        <w:spacing w:line="496" w:lineRule="auto"/>
        <w:ind w:left="0" w:right="54" w:firstLine="284"/>
        <w:jc w:val="center"/>
        <w:sectPr w:rsidR="00E155E9" w:rsidSect="00E155E9">
          <w:type w:val="continuous"/>
          <w:pgSz w:w="11910" w:h="16840"/>
          <w:pgMar w:top="1580" w:right="1240" w:bottom="280" w:left="1260" w:header="360" w:footer="360" w:gutter="0"/>
          <w:pgNumType w:start="1"/>
          <w:cols w:space="720"/>
        </w:sectPr>
      </w:pPr>
      <w:r>
        <w:t>2025 - 2028</w:t>
      </w:r>
    </w:p>
    <w:p w14:paraId="4F918440" w14:textId="1903FC75" w:rsidR="003F5ABD" w:rsidRDefault="003F5ABD">
      <w:pPr>
        <w:pStyle w:val="BodyText"/>
        <w:ind w:left="3088"/>
        <w:rPr>
          <w:rFonts w:ascii="Times New Roman"/>
          <w:sz w:val="20"/>
        </w:rPr>
      </w:pPr>
    </w:p>
    <w:p w14:paraId="1C8B6C49" w14:textId="05F55ABD" w:rsidR="003F5ABD" w:rsidRDefault="003F5ABD">
      <w:pPr>
        <w:pStyle w:val="BodyText"/>
        <w:spacing w:before="121"/>
        <w:rPr>
          <w:rFonts w:ascii="Times New Roman"/>
          <w:sz w:val="20"/>
        </w:rPr>
      </w:pPr>
    </w:p>
    <w:p w14:paraId="2BC5E89D" w14:textId="77777777" w:rsidR="003F5ABD" w:rsidRDefault="003F5ABD">
      <w:pPr>
        <w:pStyle w:val="BodyText"/>
        <w:rPr>
          <w:rFonts w:ascii="Times New Roman"/>
          <w:sz w:val="52"/>
        </w:rPr>
      </w:pPr>
    </w:p>
    <w:p w14:paraId="62799C6F" w14:textId="77777777" w:rsidR="003F5ABD" w:rsidRDefault="003F5ABD">
      <w:pPr>
        <w:pStyle w:val="BodyText"/>
        <w:spacing w:before="360"/>
        <w:rPr>
          <w:rFonts w:ascii="Times New Roman"/>
          <w:sz w:val="52"/>
        </w:rPr>
      </w:pPr>
    </w:p>
    <w:p w14:paraId="3DC9F0CA" w14:textId="77777777" w:rsidR="003F5ABD" w:rsidRDefault="003F5ABD">
      <w:pPr>
        <w:pStyle w:val="BodyText"/>
        <w:rPr>
          <w:b/>
          <w:sz w:val="14"/>
        </w:rPr>
      </w:pPr>
    </w:p>
    <w:p w14:paraId="0727575B" w14:textId="77777777" w:rsidR="003F5ABD" w:rsidRDefault="003F5ABD">
      <w:pPr>
        <w:pStyle w:val="BodyText"/>
        <w:rPr>
          <w:b/>
          <w:sz w:val="14"/>
        </w:rPr>
      </w:pPr>
    </w:p>
    <w:p w14:paraId="0B4EF163" w14:textId="77777777" w:rsidR="003F5ABD" w:rsidRDefault="003F5ABD">
      <w:pPr>
        <w:pStyle w:val="BodyText"/>
        <w:rPr>
          <w:b/>
          <w:sz w:val="14"/>
        </w:rPr>
      </w:pPr>
    </w:p>
    <w:p w14:paraId="6E8F26B3" w14:textId="77777777" w:rsidR="003F5ABD" w:rsidRDefault="003F5ABD">
      <w:pPr>
        <w:pStyle w:val="BodyText"/>
        <w:rPr>
          <w:b/>
          <w:sz w:val="14"/>
        </w:rPr>
      </w:pPr>
    </w:p>
    <w:p w14:paraId="04CC82AA" w14:textId="77777777" w:rsidR="003F5ABD" w:rsidRDefault="003F5ABD">
      <w:pPr>
        <w:pStyle w:val="BodyText"/>
        <w:rPr>
          <w:b/>
          <w:sz w:val="14"/>
        </w:rPr>
      </w:pPr>
    </w:p>
    <w:p w14:paraId="34BD5AF2" w14:textId="77777777" w:rsidR="003F5ABD" w:rsidRDefault="003F5ABD">
      <w:pPr>
        <w:pStyle w:val="BodyText"/>
        <w:rPr>
          <w:b/>
          <w:sz w:val="14"/>
        </w:rPr>
      </w:pPr>
    </w:p>
    <w:p w14:paraId="5F56CFAD" w14:textId="77777777" w:rsidR="003F5ABD" w:rsidRDefault="003F5ABD">
      <w:pPr>
        <w:pStyle w:val="BodyText"/>
        <w:rPr>
          <w:b/>
          <w:sz w:val="14"/>
        </w:rPr>
      </w:pPr>
    </w:p>
    <w:p w14:paraId="206A10EB" w14:textId="77777777" w:rsidR="003F5ABD" w:rsidRDefault="003F5ABD">
      <w:pPr>
        <w:pStyle w:val="BodyText"/>
        <w:rPr>
          <w:b/>
          <w:sz w:val="14"/>
        </w:rPr>
      </w:pPr>
    </w:p>
    <w:p w14:paraId="2017BE85" w14:textId="77777777" w:rsidR="003F5ABD" w:rsidRDefault="003F5ABD">
      <w:pPr>
        <w:pStyle w:val="BodyText"/>
        <w:rPr>
          <w:b/>
          <w:sz w:val="14"/>
        </w:rPr>
      </w:pPr>
    </w:p>
    <w:p w14:paraId="49F4C22B" w14:textId="77777777" w:rsidR="003F5ABD" w:rsidRDefault="003F5ABD">
      <w:pPr>
        <w:pStyle w:val="BodyText"/>
        <w:rPr>
          <w:b/>
          <w:sz w:val="14"/>
        </w:rPr>
      </w:pPr>
    </w:p>
    <w:p w14:paraId="4DC9BAE5" w14:textId="77777777" w:rsidR="003F5ABD" w:rsidRDefault="003F5ABD">
      <w:pPr>
        <w:pStyle w:val="BodyText"/>
        <w:rPr>
          <w:b/>
          <w:sz w:val="14"/>
        </w:rPr>
      </w:pPr>
    </w:p>
    <w:p w14:paraId="4F13C3C6" w14:textId="77777777" w:rsidR="003F5ABD" w:rsidRDefault="003F5ABD">
      <w:pPr>
        <w:pStyle w:val="BodyText"/>
        <w:rPr>
          <w:b/>
          <w:sz w:val="14"/>
        </w:rPr>
      </w:pPr>
    </w:p>
    <w:p w14:paraId="444A61F0" w14:textId="77777777" w:rsidR="003F5ABD" w:rsidRDefault="003F5ABD">
      <w:pPr>
        <w:pStyle w:val="BodyText"/>
        <w:rPr>
          <w:b/>
          <w:sz w:val="14"/>
        </w:rPr>
      </w:pPr>
    </w:p>
    <w:p w14:paraId="749C1A50" w14:textId="77777777" w:rsidR="003F5ABD" w:rsidRDefault="003F5ABD">
      <w:pPr>
        <w:pStyle w:val="BodyText"/>
        <w:spacing w:before="16"/>
        <w:rPr>
          <w:b/>
          <w:sz w:val="14"/>
        </w:rPr>
      </w:pPr>
    </w:p>
    <w:p w14:paraId="5A0B9170" w14:textId="77777777" w:rsidR="003F5ABD" w:rsidRDefault="003F5ABD">
      <w:pPr>
        <w:rPr>
          <w:sz w:val="14"/>
        </w:rPr>
        <w:sectPr w:rsidR="003F5ABD">
          <w:type w:val="continuous"/>
          <w:pgSz w:w="11910" w:h="16840"/>
          <w:pgMar w:top="1680" w:right="1020" w:bottom="280" w:left="1020" w:header="720" w:footer="720" w:gutter="0"/>
          <w:cols w:space="720"/>
        </w:sectPr>
      </w:pPr>
    </w:p>
    <w:p w14:paraId="08D75AFF" w14:textId="77777777" w:rsidR="003F5ABD" w:rsidRDefault="00000000">
      <w:pPr>
        <w:pStyle w:val="BodyText"/>
        <w:spacing w:before="83"/>
        <w:ind w:left="112"/>
      </w:pPr>
      <w:r>
        <w:rPr>
          <w:spacing w:val="-2"/>
        </w:rPr>
        <w:lastRenderedPageBreak/>
        <w:t>Contents</w:t>
      </w:r>
    </w:p>
    <w:sdt>
      <w:sdtPr>
        <w:id w:val="-81614250"/>
        <w:docPartObj>
          <w:docPartGallery w:val="Table of Contents"/>
          <w:docPartUnique/>
        </w:docPartObj>
      </w:sdtPr>
      <w:sdtContent>
        <w:p w14:paraId="48CA8BEE" w14:textId="77777777" w:rsidR="003F5ABD" w:rsidRDefault="003F5ABD">
          <w:pPr>
            <w:pStyle w:val="TOC1"/>
            <w:numPr>
              <w:ilvl w:val="0"/>
              <w:numId w:val="12"/>
            </w:numPr>
            <w:tabs>
              <w:tab w:val="left" w:pos="552"/>
              <w:tab w:val="right" w:leader="dot" w:pos="9743"/>
            </w:tabs>
            <w:spacing w:before="254"/>
          </w:pPr>
          <w:hyperlink w:anchor="_bookmark0" w:history="1">
            <w:r>
              <w:t>Introduction</w:t>
            </w:r>
            <w:r>
              <w:rPr>
                <w:spacing w:val="-9"/>
              </w:rPr>
              <w:t xml:space="preserve"> </w:t>
            </w:r>
            <w:r>
              <w:t>and</w:t>
            </w:r>
            <w:r>
              <w:rPr>
                <w:spacing w:val="-6"/>
              </w:rPr>
              <w:t xml:space="preserve"> </w:t>
            </w:r>
            <w:r>
              <w:rPr>
                <w:spacing w:val="-4"/>
              </w:rPr>
              <w:t>aims</w:t>
            </w:r>
            <w:r>
              <w:tab/>
            </w:r>
            <w:r>
              <w:rPr>
                <w:spacing w:val="-10"/>
              </w:rPr>
              <w:t>3</w:t>
            </w:r>
          </w:hyperlink>
        </w:p>
        <w:p w14:paraId="1D66F225" w14:textId="77777777" w:rsidR="003F5ABD" w:rsidRDefault="003F5ABD">
          <w:pPr>
            <w:pStyle w:val="TOC1"/>
            <w:numPr>
              <w:ilvl w:val="0"/>
              <w:numId w:val="12"/>
            </w:numPr>
            <w:tabs>
              <w:tab w:val="left" w:pos="552"/>
              <w:tab w:val="right" w:leader="dot" w:pos="9743"/>
            </w:tabs>
            <w:spacing w:before="99"/>
          </w:pPr>
          <w:hyperlink w:anchor="_bookmark1" w:history="1">
            <w:r>
              <w:t>Statutory</w:t>
            </w:r>
            <w:r>
              <w:rPr>
                <w:spacing w:val="-5"/>
              </w:rPr>
              <w:t xml:space="preserve"> </w:t>
            </w:r>
            <w:r>
              <w:rPr>
                <w:spacing w:val="-2"/>
              </w:rPr>
              <w:t>requirements</w:t>
            </w:r>
            <w:r>
              <w:tab/>
            </w:r>
            <w:r>
              <w:rPr>
                <w:spacing w:val="-10"/>
              </w:rPr>
              <w:t>4</w:t>
            </w:r>
          </w:hyperlink>
        </w:p>
        <w:p w14:paraId="11643043" w14:textId="77777777" w:rsidR="003F5ABD" w:rsidRDefault="003F5ABD">
          <w:pPr>
            <w:pStyle w:val="TOC1"/>
            <w:numPr>
              <w:ilvl w:val="0"/>
              <w:numId w:val="12"/>
            </w:numPr>
            <w:tabs>
              <w:tab w:val="left" w:pos="552"/>
              <w:tab w:val="right" w:leader="dot" w:pos="9743"/>
            </w:tabs>
          </w:pPr>
          <w:hyperlink w:anchor="_bookmark2" w:history="1">
            <w:r>
              <w:t>Policy</w:t>
            </w:r>
            <w:r>
              <w:rPr>
                <w:spacing w:val="-5"/>
              </w:rPr>
              <w:t xml:space="preserve"> </w:t>
            </w:r>
            <w:r>
              <w:rPr>
                <w:spacing w:val="-2"/>
              </w:rPr>
              <w:t>development</w:t>
            </w:r>
            <w:r>
              <w:tab/>
            </w:r>
            <w:r>
              <w:rPr>
                <w:spacing w:val="-10"/>
              </w:rPr>
              <w:t>5</w:t>
            </w:r>
          </w:hyperlink>
        </w:p>
        <w:p w14:paraId="4B9C445E" w14:textId="77777777" w:rsidR="003F5ABD" w:rsidRDefault="003F5ABD">
          <w:pPr>
            <w:pStyle w:val="TOC1"/>
            <w:numPr>
              <w:ilvl w:val="0"/>
              <w:numId w:val="12"/>
            </w:numPr>
            <w:tabs>
              <w:tab w:val="left" w:pos="552"/>
              <w:tab w:val="right" w:leader="dot" w:pos="9743"/>
            </w:tabs>
          </w:pPr>
          <w:hyperlink w:anchor="_bookmark3" w:history="1">
            <w:r>
              <w:rPr>
                <w:spacing w:val="-2"/>
              </w:rPr>
              <w:t>Definition</w:t>
            </w:r>
            <w:r>
              <w:tab/>
            </w:r>
            <w:r>
              <w:rPr>
                <w:spacing w:val="-10"/>
              </w:rPr>
              <w:t>5</w:t>
            </w:r>
          </w:hyperlink>
        </w:p>
        <w:p w14:paraId="44F7B5AC" w14:textId="77777777" w:rsidR="003F5ABD" w:rsidRDefault="003F5ABD">
          <w:pPr>
            <w:pStyle w:val="TOC1"/>
            <w:numPr>
              <w:ilvl w:val="0"/>
              <w:numId w:val="12"/>
            </w:numPr>
            <w:tabs>
              <w:tab w:val="left" w:pos="552"/>
              <w:tab w:val="right" w:leader="dot" w:pos="9743"/>
            </w:tabs>
          </w:pPr>
          <w:hyperlink w:anchor="_bookmark4" w:history="1">
            <w:r>
              <w:rPr>
                <w:spacing w:val="-2"/>
              </w:rPr>
              <w:t>Curriculum</w:t>
            </w:r>
            <w:r>
              <w:tab/>
            </w:r>
            <w:r>
              <w:rPr>
                <w:spacing w:val="-10"/>
              </w:rPr>
              <w:t>6</w:t>
            </w:r>
          </w:hyperlink>
        </w:p>
        <w:p w14:paraId="6E01540F" w14:textId="77777777" w:rsidR="003F5ABD" w:rsidRDefault="003F5ABD">
          <w:pPr>
            <w:pStyle w:val="TOC1"/>
            <w:numPr>
              <w:ilvl w:val="0"/>
              <w:numId w:val="12"/>
            </w:numPr>
            <w:tabs>
              <w:tab w:val="left" w:pos="552"/>
              <w:tab w:val="right" w:leader="dot" w:pos="9743"/>
            </w:tabs>
          </w:pPr>
          <w:hyperlink w:anchor="_bookmark5" w:history="1">
            <w:r>
              <w:t>Delivery</w:t>
            </w:r>
            <w:r>
              <w:rPr>
                <w:spacing w:val="-3"/>
              </w:rPr>
              <w:t xml:space="preserve"> </w:t>
            </w:r>
            <w:r>
              <w:t>of</w:t>
            </w:r>
            <w:r>
              <w:rPr>
                <w:spacing w:val="-2"/>
              </w:rPr>
              <w:t xml:space="preserve"> </w:t>
            </w:r>
            <w:r>
              <w:rPr>
                <w:spacing w:val="-5"/>
              </w:rPr>
              <w:t>RSE</w:t>
            </w:r>
            <w:r>
              <w:tab/>
            </w:r>
            <w:r>
              <w:rPr>
                <w:spacing w:val="-10"/>
              </w:rPr>
              <w:t>6</w:t>
            </w:r>
          </w:hyperlink>
        </w:p>
        <w:p w14:paraId="4402B5B7" w14:textId="77777777" w:rsidR="003F5ABD" w:rsidRDefault="003F5ABD">
          <w:pPr>
            <w:pStyle w:val="TOC1"/>
            <w:numPr>
              <w:ilvl w:val="0"/>
              <w:numId w:val="12"/>
            </w:numPr>
            <w:tabs>
              <w:tab w:val="left" w:pos="552"/>
              <w:tab w:val="right" w:leader="dot" w:pos="9743"/>
            </w:tabs>
          </w:pPr>
          <w:hyperlink w:anchor="_bookmark6" w:history="1">
            <w:r>
              <w:t>Roles</w:t>
            </w:r>
            <w:r>
              <w:rPr>
                <w:spacing w:val="-4"/>
              </w:rPr>
              <w:t xml:space="preserve"> </w:t>
            </w:r>
            <w:r>
              <w:t>and</w:t>
            </w:r>
            <w:r>
              <w:rPr>
                <w:spacing w:val="-3"/>
              </w:rPr>
              <w:t xml:space="preserve"> </w:t>
            </w:r>
            <w:r>
              <w:rPr>
                <w:spacing w:val="-2"/>
              </w:rPr>
              <w:t>responsibilities</w:t>
            </w:r>
            <w:r>
              <w:tab/>
            </w:r>
            <w:r>
              <w:rPr>
                <w:spacing w:val="-10"/>
              </w:rPr>
              <w:t>8</w:t>
            </w:r>
          </w:hyperlink>
        </w:p>
        <w:p w14:paraId="37020778" w14:textId="77777777" w:rsidR="003F5ABD" w:rsidRDefault="003F5ABD">
          <w:pPr>
            <w:pStyle w:val="TOC1"/>
            <w:numPr>
              <w:ilvl w:val="0"/>
              <w:numId w:val="12"/>
            </w:numPr>
            <w:tabs>
              <w:tab w:val="left" w:pos="552"/>
              <w:tab w:val="right" w:leader="dot" w:pos="9743"/>
            </w:tabs>
            <w:spacing w:before="102"/>
          </w:pPr>
          <w:hyperlink w:anchor="_bookmark7" w:history="1">
            <w:r>
              <w:rPr>
                <w:spacing w:val="-2"/>
              </w:rPr>
              <w:t>Students</w:t>
            </w:r>
            <w:r>
              <w:tab/>
            </w:r>
            <w:r>
              <w:rPr>
                <w:spacing w:val="-10"/>
              </w:rPr>
              <w:t>9</w:t>
            </w:r>
          </w:hyperlink>
        </w:p>
        <w:p w14:paraId="63E56633" w14:textId="77777777" w:rsidR="003F5ABD" w:rsidRDefault="003F5ABD">
          <w:pPr>
            <w:pStyle w:val="TOC1"/>
            <w:numPr>
              <w:ilvl w:val="0"/>
              <w:numId w:val="12"/>
            </w:numPr>
            <w:tabs>
              <w:tab w:val="left" w:pos="552"/>
              <w:tab w:val="right" w:leader="dot" w:pos="9743"/>
            </w:tabs>
          </w:pPr>
          <w:hyperlink w:anchor="_bookmark8" w:history="1">
            <w:r>
              <w:t>Parents’</w:t>
            </w:r>
            <w:r>
              <w:rPr>
                <w:spacing w:val="-5"/>
              </w:rPr>
              <w:t xml:space="preserve"> </w:t>
            </w:r>
            <w:r>
              <w:t>right</w:t>
            </w:r>
            <w:r>
              <w:rPr>
                <w:spacing w:val="-3"/>
              </w:rPr>
              <w:t xml:space="preserve"> </w:t>
            </w:r>
            <w:r>
              <w:t>to</w:t>
            </w:r>
            <w:r>
              <w:rPr>
                <w:spacing w:val="-2"/>
              </w:rPr>
              <w:t xml:space="preserve"> withdraw</w:t>
            </w:r>
            <w:r>
              <w:rPr>
                <w:rFonts w:ascii="Times New Roman" w:hAnsi="Times New Roman"/>
              </w:rPr>
              <w:tab/>
            </w:r>
            <w:r>
              <w:rPr>
                <w:spacing w:val="-10"/>
              </w:rPr>
              <w:t>9</w:t>
            </w:r>
          </w:hyperlink>
        </w:p>
        <w:p w14:paraId="728EAA09" w14:textId="77777777" w:rsidR="003F5ABD" w:rsidRDefault="003F5ABD">
          <w:pPr>
            <w:pStyle w:val="TOC1"/>
            <w:numPr>
              <w:ilvl w:val="0"/>
              <w:numId w:val="12"/>
            </w:numPr>
            <w:tabs>
              <w:tab w:val="left" w:pos="540"/>
              <w:tab w:val="right" w:leader="dot" w:pos="9743"/>
            </w:tabs>
            <w:ind w:left="540" w:hanging="428"/>
          </w:pPr>
          <w:hyperlink w:anchor="_bookmark9" w:history="1">
            <w:r>
              <w:rPr>
                <w:spacing w:val="-2"/>
              </w:rPr>
              <w:t>Training</w:t>
            </w:r>
            <w:r>
              <w:tab/>
            </w:r>
            <w:r>
              <w:rPr>
                <w:spacing w:val="-10"/>
              </w:rPr>
              <w:t>9</w:t>
            </w:r>
          </w:hyperlink>
        </w:p>
        <w:p w14:paraId="661E109B" w14:textId="77777777" w:rsidR="003F5ABD" w:rsidRDefault="003F5ABD">
          <w:pPr>
            <w:pStyle w:val="TOC1"/>
            <w:numPr>
              <w:ilvl w:val="0"/>
              <w:numId w:val="12"/>
            </w:numPr>
            <w:tabs>
              <w:tab w:val="left" w:pos="540"/>
              <w:tab w:val="right" w:leader="dot" w:pos="9743"/>
            </w:tabs>
            <w:ind w:left="540" w:hanging="428"/>
          </w:pPr>
          <w:hyperlink w:anchor="_bookmark10" w:history="1">
            <w:r>
              <w:t>Monitoring</w:t>
            </w:r>
            <w:r>
              <w:rPr>
                <w:spacing w:val="-10"/>
              </w:rPr>
              <w:t xml:space="preserve"> </w:t>
            </w:r>
            <w:r>
              <w:rPr>
                <w:spacing w:val="-2"/>
              </w:rPr>
              <w:t>arrangements</w:t>
            </w:r>
            <w:r>
              <w:tab/>
            </w:r>
            <w:r>
              <w:rPr>
                <w:spacing w:val="-5"/>
              </w:rPr>
              <w:t>10</w:t>
            </w:r>
          </w:hyperlink>
        </w:p>
        <w:p w14:paraId="2A6FF562" w14:textId="77777777" w:rsidR="003F5ABD" w:rsidRDefault="003F5ABD">
          <w:pPr>
            <w:pStyle w:val="TOC1"/>
            <w:numPr>
              <w:ilvl w:val="0"/>
              <w:numId w:val="12"/>
            </w:numPr>
            <w:tabs>
              <w:tab w:val="left" w:pos="539"/>
              <w:tab w:val="right" w:leader="dot" w:pos="9734"/>
            </w:tabs>
            <w:ind w:left="539" w:hanging="427"/>
          </w:pPr>
          <w:hyperlink w:anchor="_TOC_250000" w:history="1">
            <w:r>
              <w:rPr>
                <w:spacing w:val="-2"/>
              </w:rPr>
              <w:t>Safeguarding</w:t>
            </w:r>
            <w:r>
              <w:tab/>
            </w:r>
            <w:r>
              <w:rPr>
                <w:spacing w:val="-10"/>
              </w:rPr>
              <w:t>9</w:t>
            </w:r>
          </w:hyperlink>
        </w:p>
        <w:p w14:paraId="242579BC" w14:textId="77777777" w:rsidR="003F5ABD" w:rsidRDefault="003F5ABD">
          <w:pPr>
            <w:pStyle w:val="TOC1"/>
            <w:tabs>
              <w:tab w:val="right" w:leader="dot" w:pos="9743"/>
            </w:tabs>
            <w:spacing w:before="253"/>
            <w:ind w:left="112" w:firstLine="0"/>
          </w:pPr>
          <w:hyperlink w:anchor="_bookmark11" w:history="1">
            <w:r>
              <w:t>Appendix</w:t>
            </w:r>
            <w:r>
              <w:rPr>
                <w:spacing w:val="-6"/>
              </w:rPr>
              <w:t xml:space="preserve"> </w:t>
            </w:r>
            <w:r>
              <w:t>1:</w:t>
            </w:r>
            <w:r>
              <w:rPr>
                <w:spacing w:val="-6"/>
              </w:rPr>
              <w:t xml:space="preserve"> </w:t>
            </w:r>
            <w:r>
              <w:t>Curriculum</w:t>
            </w:r>
            <w:r>
              <w:rPr>
                <w:spacing w:val="-9"/>
              </w:rPr>
              <w:t xml:space="preserve"> </w:t>
            </w:r>
            <w:r>
              <w:rPr>
                <w:spacing w:val="-5"/>
              </w:rPr>
              <w:t>Map</w:t>
            </w:r>
            <w:r>
              <w:tab/>
            </w:r>
            <w:r>
              <w:rPr>
                <w:spacing w:val="-5"/>
              </w:rPr>
              <w:t>11</w:t>
            </w:r>
          </w:hyperlink>
        </w:p>
        <w:p w14:paraId="4CBBDF90" w14:textId="77777777" w:rsidR="003F5ABD" w:rsidRDefault="003F5ABD">
          <w:pPr>
            <w:pStyle w:val="TOC1"/>
            <w:tabs>
              <w:tab w:val="right" w:leader="dot" w:pos="9743"/>
            </w:tabs>
            <w:ind w:left="112" w:firstLine="0"/>
          </w:pPr>
          <w:hyperlink w:anchor="_bookmark12" w:history="1">
            <w:r>
              <w:t>Appendix</w:t>
            </w:r>
            <w:r>
              <w:rPr>
                <w:spacing w:val="-6"/>
              </w:rPr>
              <w:t xml:space="preserve"> </w:t>
            </w:r>
            <w:r>
              <w:t>2:</w:t>
            </w:r>
            <w:r>
              <w:rPr>
                <w:spacing w:val="-3"/>
              </w:rPr>
              <w:t xml:space="preserve"> </w:t>
            </w:r>
            <w:r>
              <w:t>By</w:t>
            </w:r>
            <w:r>
              <w:rPr>
                <w:spacing w:val="-6"/>
              </w:rPr>
              <w:t xml:space="preserve"> </w:t>
            </w:r>
            <w:r>
              <w:t>the</w:t>
            </w:r>
            <w:r>
              <w:rPr>
                <w:spacing w:val="-5"/>
              </w:rPr>
              <w:t xml:space="preserve"> </w:t>
            </w:r>
            <w:r>
              <w:t>end</w:t>
            </w:r>
            <w:r>
              <w:rPr>
                <w:spacing w:val="-8"/>
              </w:rPr>
              <w:t xml:space="preserve"> </w:t>
            </w:r>
            <w:r>
              <w:t>of</w:t>
            </w:r>
            <w:r>
              <w:rPr>
                <w:spacing w:val="-3"/>
              </w:rPr>
              <w:t xml:space="preserve"> </w:t>
            </w:r>
            <w:r>
              <w:t>primary</w:t>
            </w:r>
            <w:r>
              <w:rPr>
                <w:spacing w:val="-5"/>
              </w:rPr>
              <w:t xml:space="preserve"> </w:t>
            </w:r>
            <w:r>
              <w:t>school,</w:t>
            </w:r>
            <w:r>
              <w:rPr>
                <w:spacing w:val="-2"/>
              </w:rPr>
              <w:t xml:space="preserve"> </w:t>
            </w:r>
            <w:r>
              <w:t>students</w:t>
            </w:r>
            <w:r>
              <w:rPr>
                <w:spacing w:val="-4"/>
              </w:rPr>
              <w:t xml:space="preserve"> </w:t>
            </w:r>
            <w:r>
              <w:t>should</w:t>
            </w:r>
            <w:r>
              <w:rPr>
                <w:spacing w:val="-5"/>
              </w:rPr>
              <w:t xml:space="preserve"> </w:t>
            </w:r>
            <w:r>
              <w:rPr>
                <w:spacing w:val="-4"/>
              </w:rPr>
              <w:t>know</w:t>
            </w:r>
            <w:r>
              <w:tab/>
            </w:r>
            <w:r>
              <w:rPr>
                <w:spacing w:val="-5"/>
              </w:rPr>
              <w:t>12</w:t>
            </w:r>
          </w:hyperlink>
        </w:p>
        <w:p w14:paraId="66BA5A97" w14:textId="1E1FDACB" w:rsidR="003F5ABD" w:rsidRDefault="00000000" w:rsidP="0079085E">
          <w:pPr>
            <w:pStyle w:val="TOC1"/>
            <w:tabs>
              <w:tab w:val="right" w:leader="dot" w:pos="9743"/>
            </w:tabs>
          </w:pPr>
        </w:p>
      </w:sdtContent>
    </w:sdt>
    <w:p w14:paraId="1E81D37C" w14:textId="77777777" w:rsidR="003F5ABD" w:rsidRDefault="003F5ABD">
      <w:pPr>
        <w:sectPr w:rsidR="003F5ABD">
          <w:headerReference w:type="default" r:id="rId8"/>
          <w:footerReference w:type="default" r:id="rId9"/>
          <w:pgSz w:w="11910" w:h="16840"/>
          <w:pgMar w:top="1400" w:right="1020" w:bottom="780" w:left="1020" w:header="715" w:footer="586" w:gutter="0"/>
          <w:pgNumType w:start="2"/>
          <w:cols w:space="720"/>
        </w:sectPr>
      </w:pPr>
    </w:p>
    <w:p w14:paraId="759AFAD5" w14:textId="77777777" w:rsidR="003F5ABD" w:rsidRDefault="00000000">
      <w:pPr>
        <w:pStyle w:val="Heading1"/>
        <w:numPr>
          <w:ilvl w:val="0"/>
          <w:numId w:val="11"/>
        </w:numPr>
        <w:tabs>
          <w:tab w:val="left" w:pos="828"/>
        </w:tabs>
        <w:spacing w:before="107"/>
      </w:pPr>
      <w:bookmarkStart w:id="0" w:name="_bookmark0"/>
      <w:bookmarkEnd w:id="0"/>
      <w:r>
        <w:rPr>
          <w:color w:val="006DB6"/>
        </w:rPr>
        <w:lastRenderedPageBreak/>
        <w:t>Introduction</w:t>
      </w:r>
      <w:r>
        <w:rPr>
          <w:color w:val="006DB6"/>
          <w:spacing w:val="-10"/>
        </w:rPr>
        <w:t xml:space="preserve"> </w:t>
      </w:r>
      <w:r>
        <w:rPr>
          <w:color w:val="006DB6"/>
        </w:rPr>
        <w:t>and</w:t>
      </w:r>
      <w:r>
        <w:rPr>
          <w:color w:val="006DB6"/>
          <w:spacing w:val="-5"/>
        </w:rPr>
        <w:t xml:space="preserve"> </w:t>
      </w:r>
      <w:r>
        <w:rPr>
          <w:color w:val="006DB6"/>
          <w:spacing w:val="-4"/>
        </w:rPr>
        <w:t>aims</w:t>
      </w:r>
    </w:p>
    <w:p w14:paraId="5595C5D3" w14:textId="77777777" w:rsidR="003F5ABD" w:rsidRDefault="003F5ABD">
      <w:pPr>
        <w:pStyle w:val="BodyText"/>
        <w:rPr>
          <w:b/>
        </w:rPr>
      </w:pPr>
    </w:p>
    <w:p w14:paraId="6DD300A6" w14:textId="77777777" w:rsidR="003F5ABD" w:rsidRDefault="00000000">
      <w:pPr>
        <w:pStyle w:val="BodyText"/>
        <w:spacing w:before="1"/>
        <w:ind w:left="112"/>
        <w:jc w:val="both"/>
      </w:pPr>
      <w:r>
        <w:t>Schools</w:t>
      </w:r>
      <w:r>
        <w:rPr>
          <w:spacing w:val="-5"/>
        </w:rPr>
        <w:t xml:space="preserve"> </w:t>
      </w:r>
      <w:r>
        <w:t>play</w:t>
      </w:r>
      <w:r>
        <w:rPr>
          <w:spacing w:val="-5"/>
        </w:rPr>
        <w:t xml:space="preserve"> </w:t>
      </w:r>
      <w:r>
        <w:t>a</w:t>
      </w:r>
      <w:r>
        <w:rPr>
          <w:spacing w:val="-5"/>
        </w:rPr>
        <w:t xml:space="preserve"> </w:t>
      </w:r>
      <w:r>
        <w:t>crucial</w:t>
      </w:r>
      <w:r>
        <w:rPr>
          <w:spacing w:val="-6"/>
        </w:rPr>
        <w:t xml:space="preserve"> </w:t>
      </w:r>
      <w:r>
        <w:t>role</w:t>
      </w:r>
      <w:r>
        <w:rPr>
          <w:spacing w:val="-5"/>
        </w:rPr>
        <w:t xml:space="preserve"> </w:t>
      </w:r>
      <w:r>
        <w:t>in</w:t>
      </w:r>
      <w:r>
        <w:rPr>
          <w:spacing w:val="-5"/>
        </w:rPr>
        <w:t xml:space="preserve"> </w:t>
      </w:r>
      <w:r>
        <w:t>preventative</w:t>
      </w:r>
      <w:r>
        <w:rPr>
          <w:spacing w:val="-7"/>
        </w:rPr>
        <w:t xml:space="preserve"> </w:t>
      </w:r>
      <w:r>
        <w:rPr>
          <w:spacing w:val="-2"/>
        </w:rPr>
        <w:t>education.</w:t>
      </w:r>
    </w:p>
    <w:p w14:paraId="52CCC7B4" w14:textId="77777777" w:rsidR="003F5ABD" w:rsidRDefault="00000000">
      <w:pPr>
        <w:pStyle w:val="BodyText"/>
        <w:spacing w:before="251"/>
        <w:ind w:left="112" w:right="108"/>
        <w:jc w:val="both"/>
      </w:pPr>
      <w:r>
        <w:t>Preventative education is most effective in the context of a whole-school approach that prepares pupils and students for life in modern Britain and creates a culture of zero tolerance for racism, sexism, misogyny/misandry, homo/bi/trans phobia and sexual violence/harassment.</w:t>
      </w:r>
    </w:p>
    <w:p w14:paraId="151637B5" w14:textId="77777777" w:rsidR="003F5ABD" w:rsidRDefault="003F5ABD">
      <w:pPr>
        <w:pStyle w:val="BodyText"/>
      </w:pPr>
    </w:p>
    <w:p w14:paraId="1063E323" w14:textId="77777777" w:rsidR="003F5ABD" w:rsidRDefault="00000000">
      <w:pPr>
        <w:pStyle w:val="BodyText"/>
        <w:spacing w:before="1" w:line="252" w:lineRule="exact"/>
        <w:ind w:left="112"/>
      </w:pPr>
      <w:r>
        <w:rPr>
          <w:spacing w:val="-2"/>
          <w:u w:val="single"/>
        </w:rPr>
        <w:t>Scope</w:t>
      </w:r>
    </w:p>
    <w:p w14:paraId="630D7B06" w14:textId="77777777" w:rsidR="003F5ABD" w:rsidRDefault="00000000">
      <w:pPr>
        <w:pStyle w:val="BodyText"/>
        <w:spacing w:line="252" w:lineRule="exact"/>
        <w:ind w:left="112"/>
      </w:pPr>
      <w:r>
        <w:t>This</w:t>
      </w:r>
      <w:r>
        <w:rPr>
          <w:spacing w:val="-5"/>
        </w:rPr>
        <w:t xml:space="preserve"> </w:t>
      </w:r>
      <w:r>
        <w:t>policy</w:t>
      </w:r>
      <w:r>
        <w:rPr>
          <w:spacing w:val="-3"/>
        </w:rPr>
        <w:t xml:space="preserve"> </w:t>
      </w:r>
      <w:r>
        <w:t>applies</w:t>
      </w:r>
      <w:r>
        <w:rPr>
          <w:spacing w:val="-4"/>
        </w:rPr>
        <w:t xml:space="preserve"> </w:t>
      </w:r>
      <w:r>
        <w:t>to</w:t>
      </w:r>
      <w:r>
        <w:rPr>
          <w:spacing w:val="-6"/>
        </w:rPr>
        <w:t xml:space="preserve"> </w:t>
      </w:r>
      <w:r>
        <w:t>all</w:t>
      </w:r>
      <w:r>
        <w:rPr>
          <w:spacing w:val="-4"/>
        </w:rPr>
        <w:t xml:space="preserve"> </w:t>
      </w:r>
      <w:r>
        <w:t>students,</w:t>
      </w:r>
      <w:r>
        <w:rPr>
          <w:spacing w:val="-5"/>
        </w:rPr>
        <w:t xml:space="preserve"> </w:t>
      </w:r>
      <w:r>
        <w:t>including</w:t>
      </w:r>
      <w:r>
        <w:rPr>
          <w:spacing w:val="-4"/>
        </w:rPr>
        <w:t xml:space="preserve"> </w:t>
      </w:r>
      <w:r>
        <w:t>those</w:t>
      </w:r>
      <w:r>
        <w:rPr>
          <w:spacing w:val="-6"/>
        </w:rPr>
        <w:t xml:space="preserve"> </w:t>
      </w:r>
      <w:r>
        <w:t>in</w:t>
      </w:r>
      <w:r>
        <w:rPr>
          <w:spacing w:val="-4"/>
        </w:rPr>
        <w:t xml:space="preserve"> </w:t>
      </w:r>
      <w:r>
        <w:t>the</w:t>
      </w:r>
      <w:r>
        <w:rPr>
          <w:spacing w:val="-6"/>
        </w:rPr>
        <w:t xml:space="preserve"> </w:t>
      </w:r>
      <w:r>
        <w:t>Early</w:t>
      </w:r>
      <w:r>
        <w:rPr>
          <w:spacing w:val="-3"/>
        </w:rPr>
        <w:t xml:space="preserve"> </w:t>
      </w:r>
      <w:r>
        <w:rPr>
          <w:spacing w:val="-2"/>
        </w:rPr>
        <w:t>Years.</w:t>
      </w:r>
    </w:p>
    <w:p w14:paraId="17356FB2" w14:textId="77777777" w:rsidR="003F5ABD" w:rsidRDefault="003F5ABD">
      <w:pPr>
        <w:pStyle w:val="BodyText"/>
      </w:pPr>
    </w:p>
    <w:p w14:paraId="780AC352" w14:textId="77777777" w:rsidR="003F5ABD" w:rsidRDefault="00000000">
      <w:pPr>
        <w:pStyle w:val="BodyText"/>
        <w:ind w:left="112"/>
      </w:pPr>
      <w:r>
        <w:rPr>
          <w:spacing w:val="-2"/>
          <w:u w:val="single"/>
        </w:rPr>
        <w:t>Purpose</w:t>
      </w:r>
    </w:p>
    <w:p w14:paraId="4FF421D1" w14:textId="77777777" w:rsidR="003F5ABD" w:rsidRDefault="00000000">
      <w:pPr>
        <w:pStyle w:val="BodyText"/>
        <w:spacing w:before="1"/>
        <w:ind w:left="112" w:right="107"/>
        <w:jc w:val="both"/>
      </w:pPr>
      <w:r>
        <w:t>The purpose of this policy is to ensure that our Relationships Education, Relationships and Sex Education</w:t>
      </w:r>
      <w:r>
        <w:rPr>
          <w:spacing w:val="-4"/>
        </w:rPr>
        <w:t xml:space="preserve"> </w:t>
      </w:r>
      <w:r>
        <w:t>(RSE)</w:t>
      </w:r>
      <w:r>
        <w:rPr>
          <w:spacing w:val="-3"/>
        </w:rPr>
        <w:t xml:space="preserve"> </w:t>
      </w:r>
      <w:r>
        <w:t>and</w:t>
      </w:r>
      <w:r>
        <w:rPr>
          <w:spacing w:val="-4"/>
        </w:rPr>
        <w:t xml:space="preserve"> </w:t>
      </w:r>
      <w:r>
        <w:t>Health</w:t>
      </w:r>
      <w:r>
        <w:rPr>
          <w:spacing w:val="-4"/>
        </w:rPr>
        <w:t xml:space="preserve"> </w:t>
      </w:r>
      <w:r>
        <w:t>Education</w:t>
      </w:r>
      <w:r>
        <w:rPr>
          <w:spacing w:val="-4"/>
        </w:rPr>
        <w:t xml:space="preserve"> </w:t>
      </w:r>
      <w:r>
        <w:t>supports</w:t>
      </w:r>
      <w:r>
        <w:rPr>
          <w:spacing w:val="-6"/>
        </w:rPr>
        <w:t xml:space="preserve"> </w:t>
      </w:r>
      <w:r>
        <w:t>our</w:t>
      </w:r>
      <w:r>
        <w:rPr>
          <w:spacing w:val="-3"/>
        </w:rPr>
        <w:t xml:space="preserve"> </w:t>
      </w:r>
      <w:r>
        <w:t>school</w:t>
      </w:r>
      <w:r>
        <w:rPr>
          <w:spacing w:val="-5"/>
        </w:rPr>
        <w:t xml:space="preserve"> </w:t>
      </w:r>
      <w:r>
        <w:t>ethos</w:t>
      </w:r>
      <w:r>
        <w:rPr>
          <w:spacing w:val="-4"/>
        </w:rPr>
        <w:t xml:space="preserve"> </w:t>
      </w:r>
      <w:r>
        <w:t>and</w:t>
      </w:r>
      <w:r>
        <w:rPr>
          <w:spacing w:val="-6"/>
        </w:rPr>
        <w:t xml:space="preserve"> </w:t>
      </w:r>
      <w:r>
        <w:t>fulfils</w:t>
      </w:r>
      <w:r>
        <w:rPr>
          <w:spacing w:val="-4"/>
        </w:rPr>
        <w:t xml:space="preserve"> </w:t>
      </w:r>
      <w:r>
        <w:t>our</w:t>
      </w:r>
      <w:r>
        <w:rPr>
          <w:spacing w:val="-3"/>
        </w:rPr>
        <w:t xml:space="preserve"> </w:t>
      </w:r>
      <w:r>
        <w:t>school</w:t>
      </w:r>
      <w:r>
        <w:rPr>
          <w:spacing w:val="-5"/>
        </w:rPr>
        <w:t xml:space="preserve"> </w:t>
      </w:r>
      <w:r>
        <w:t>aims,</w:t>
      </w:r>
      <w:r>
        <w:rPr>
          <w:spacing w:val="-3"/>
        </w:rPr>
        <w:t xml:space="preserve"> </w:t>
      </w:r>
      <w:r>
        <w:t>which are defined as:</w:t>
      </w:r>
    </w:p>
    <w:p w14:paraId="63C22085" w14:textId="77777777" w:rsidR="003F5ABD" w:rsidRDefault="00000000">
      <w:pPr>
        <w:pStyle w:val="Heading1"/>
        <w:spacing w:before="253"/>
        <w:ind w:left="112"/>
      </w:pPr>
      <w:r>
        <w:t>Through</w:t>
      </w:r>
      <w:r>
        <w:rPr>
          <w:spacing w:val="-9"/>
        </w:rPr>
        <w:t xml:space="preserve"> </w:t>
      </w:r>
      <w:r>
        <w:t>our</w:t>
      </w:r>
      <w:r>
        <w:rPr>
          <w:spacing w:val="-4"/>
        </w:rPr>
        <w:t xml:space="preserve"> </w:t>
      </w:r>
      <w:r>
        <w:t>whole</w:t>
      </w:r>
      <w:r>
        <w:rPr>
          <w:spacing w:val="-6"/>
        </w:rPr>
        <w:t xml:space="preserve"> </w:t>
      </w:r>
      <w:r>
        <w:t>school</w:t>
      </w:r>
      <w:r>
        <w:rPr>
          <w:spacing w:val="-2"/>
        </w:rPr>
        <w:t xml:space="preserve"> </w:t>
      </w:r>
      <w:r>
        <w:t>PSHE</w:t>
      </w:r>
      <w:r>
        <w:rPr>
          <w:spacing w:val="-3"/>
        </w:rPr>
        <w:t xml:space="preserve"> </w:t>
      </w:r>
      <w:r>
        <w:t>Curriculum</w:t>
      </w:r>
      <w:r>
        <w:rPr>
          <w:spacing w:val="-5"/>
        </w:rPr>
        <w:t xml:space="preserve"> </w:t>
      </w:r>
      <w:r>
        <w:t>we</w:t>
      </w:r>
      <w:r>
        <w:rPr>
          <w:spacing w:val="-3"/>
        </w:rPr>
        <w:t xml:space="preserve"> </w:t>
      </w:r>
      <w:r>
        <w:t>aim</w:t>
      </w:r>
      <w:r>
        <w:rPr>
          <w:spacing w:val="-5"/>
        </w:rPr>
        <w:t xml:space="preserve"> </w:t>
      </w:r>
      <w:r>
        <w:t>to</w:t>
      </w:r>
      <w:r>
        <w:rPr>
          <w:spacing w:val="-5"/>
        </w:rPr>
        <w:t xml:space="preserve"> </w:t>
      </w:r>
      <w:r>
        <w:rPr>
          <w:spacing w:val="-2"/>
        </w:rPr>
        <w:t>teach:</w:t>
      </w:r>
    </w:p>
    <w:p w14:paraId="2966871A" w14:textId="77777777" w:rsidR="003F5ABD" w:rsidRDefault="003F5ABD">
      <w:pPr>
        <w:pStyle w:val="BodyText"/>
        <w:rPr>
          <w:b/>
        </w:rPr>
      </w:pPr>
    </w:p>
    <w:p w14:paraId="5D59C2CA" w14:textId="77777777" w:rsidR="003F5ABD" w:rsidRDefault="00000000" w:rsidP="00E155E9">
      <w:pPr>
        <w:pStyle w:val="ListParagraph"/>
        <w:numPr>
          <w:ilvl w:val="0"/>
          <w:numId w:val="13"/>
        </w:numPr>
        <w:tabs>
          <w:tab w:val="left" w:pos="313"/>
        </w:tabs>
      </w:pPr>
      <w:r>
        <w:t>the</w:t>
      </w:r>
      <w:r>
        <w:rPr>
          <w:spacing w:val="-8"/>
        </w:rPr>
        <w:t xml:space="preserve"> </w:t>
      </w:r>
      <w:r>
        <w:t>skills</w:t>
      </w:r>
      <w:r>
        <w:rPr>
          <w:spacing w:val="-5"/>
        </w:rPr>
        <w:t xml:space="preserve"> </w:t>
      </w:r>
      <w:r>
        <w:t>needed</w:t>
      </w:r>
      <w:r>
        <w:rPr>
          <w:spacing w:val="-8"/>
        </w:rPr>
        <w:t xml:space="preserve"> </w:t>
      </w:r>
      <w:r>
        <w:t>for</w:t>
      </w:r>
      <w:r>
        <w:rPr>
          <w:spacing w:val="-5"/>
        </w:rPr>
        <w:t xml:space="preserve"> </w:t>
      </w:r>
      <w:r>
        <w:t>successful</w:t>
      </w:r>
      <w:r>
        <w:rPr>
          <w:spacing w:val="-7"/>
        </w:rPr>
        <w:t xml:space="preserve"> </w:t>
      </w:r>
      <w:r>
        <w:rPr>
          <w:spacing w:val="-2"/>
        </w:rPr>
        <w:t>relationships.</w:t>
      </w:r>
    </w:p>
    <w:p w14:paraId="5792B11F" w14:textId="7D22E24B" w:rsidR="003F5ABD" w:rsidRDefault="00000000" w:rsidP="00E155E9">
      <w:pPr>
        <w:pStyle w:val="ListParagraph"/>
        <w:numPr>
          <w:ilvl w:val="0"/>
          <w:numId w:val="13"/>
        </w:numPr>
        <w:tabs>
          <w:tab w:val="left" w:pos="313"/>
        </w:tabs>
        <w:spacing w:before="1" w:line="252" w:lineRule="exact"/>
      </w:pPr>
      <w:r>
        <w:t>a</w:t>
      </w:r>
      <w:r>
        <w:rPr>
          <w:spacing w:val="-7"/>
        </w:rPr>
        <w:t xml:space="preserve"> </w:t>
      </w:r>
      <w:r>
        <w:t>moral</w:t>
      </w:r>
      <w:r>
        <w:rPr>
          <w:spacing w:val="-6"/>
        </w:rPr>
        <w:t xml:space="preserve"> </w:t>
      </w:r>
      <w:r>
        <w:t>framework</w:t>
      </w:r>
      <w:r>
        <w:rPr>
          <w:spacing w:val="-7"/>
        </w:rPr>
        <w:t xml:space="preserve"> </w:t>
      </w:r>
      <w:r>
        <w:t>that</w:t>
      </w:r>
      <w:r>
        <w:rPr>
          <w:spacing w:val="-6"/>
        </w:rPr>
        <w:t xml:space="preserve"> </w:t>
      </w:r>
      <w:r>
        <w:t>will</w:t>
      </w:r>
      <w:r>
        <w:rPr>
          <w:spacing w:val="-5"/>
        </w:rPr>
        <w:t xml:space="preserve"> </w:t>
      </w:r>
      <w:r>
        <w:t>guide</w:t>
      </w:r>
      <w:r>
        <w:rPr>
          <w:spacing w:val="-5"/>
        </w:rPr>
        <w:t xml:space="preserve"> </w:t>
      </w:r>
      <w:r>
        <w:t>their</w:t>
      </w:r>
      <w:r>
        <w:rPr>
          <w:spacing w:val="-4"/>
        </w:rPr>
        <w:t xml:space="preserve"> </w:t>
      </w:r>
      <w:r>
        <w:t>decisions</w:t>
      </w:r>
      <w:r>
        <w:rPr>
          <w:spacing w:val="-7"/>
        </w:rPr>
        <w:t xml:space="preserve"> </w:t>
      </w:r>
      <w:r>
        <w:t>and</w:t>
      </w:r>
      <w:r>
        <w:rPr>
          <w:spacing w:val="-1"/>
        </w:rPr>
        <w:t xml:space="preserve"> </w:t>
      </w:r>
      <w:r>
        <w:rPr>
          <w:spacing w:val="-2"/>
        </w:rPr>
        <w:t>behaviour.</w:t>
      </w:r>
    </w:p>
    <w:p w14:paraId="31A1E820" w14:textId="77777777" w:rsidR="003F5ABD" w:rsidRDefault="00000000" w:rsidP="00E155E9">
      <w:pPr>
        <w:pStyle w:val="ListParagraph"/>
        <w:numPr>
          <w:ilvl w:val="0"/>
          <w:numId w:val="13"/>
        </w:numPr>
        <w:tabs>
          <w:tab w:val="left" w:pos="250"/>
        </w:tabs>
        <w:spacing w:line="252" w:lineRule="exact"/>
      </w:pPr>
      <w:r>
        <w:t>an</w:t>
      </w:r>
      <w:r>
        <w:rPr>
          <w:spacing w:val="-8"/>
        </w:rPr>
        <w:t xml:space="preserve"> </w:t>
      </w:r>
      <w:r>
        <w:t>understanding</w:t>
      </w:r>
      <w:r>
        <w:rPr>
          <w:spacing w:val="-5"/>
        </w:rPr>
        <w:t xml:space="preserve"> </w:t>
      </w:r>
      <w:r>
        <w:t>of</w:t>
      </w:r>
      <w:r>
        <w:rPr>
          <w:spacing w:val="-6"/>
        </w:rPr>
        <w:t xml:space="preserve"> </w:t>
      </w:r>
      <w:r>
        <w:t>their</w:t>
      </w:r>
      <w:r>
        <w:rPr>
          <w:spacing w:val="-5"/>
        </w:rPr>
        <w:t xml:space="preserve"> </w:t>
      </w:r>
      <w:r>
        <w:t>own</w:t>
      </w:r>
      <w:r>
        <w:rPr>
          <w:spacing w:val="-3"/>
        </w:rPr>
        <w:t xml:space="preserve"> </w:t>
      </w:r>
      <w:r>
        <w:rPr>
          <w:spacing w:val="-2"/>
        </w:rPr>
        <w:t>bodies.</w:t>
      </w:r>
    </w:p>
    <w:p w14:paraId="2B52E2C0" w14:textId="77777777" w:rsidR="003F5ABD" w:rsidRDefault="00000000" w:rsidP="00E155E9">
      <w:pPr>
        <w:pStyle w:val="ListParagraph"/>
        <w:numPr>
          <w:ilvl w:val="0"/>
          <w:numId w:val="13"/>
        </w:numPr>
        <w:tabs>
          <w:tab w:val="left" w:pos="250"/>
        </w:tabs>
        <w:spacing w:line="252" w:lineRule="exact"/>
      </w:pPr>
      <w:r>
        <w:t>the</w:t>
      </w:r>
      <w:r>
        <w:rPr>
          <w:spacing w:val="-6"/>
        </w:rPr>
        <w:t xml:space="preserve"> </w:t>
      </w:r>
      <w:r>
        <w:t>confidence</w:t>
      </w:r>
      <w:r>
        <w:rPr>
          <w:spacing w:val="-5"/>
        </w:rPr>
        <w:t xml:space="preserve"> </w:t>
      </w:r>
      <w:r>
        <w:t>and</w:t>
      </w:r>
      <w:r>
        <w:rPr>
          <w:spacing w:val="-4"/>
        </w:rPr>
        <w:t xml:space="preserve"> </w:t>
      </w:r>
      <w:r>
        <w:t>know-how</w:t>
      </w:r>
      <w:r>
        <w:rPr>
          <w:spacing w:val="-3"/>
        </w:rPr>
        <w:t xml:space="preserve"> </w:t>
      </w:r>
      <w:r>
        <w:t>to</w:t>
      </w:r>
      <w:r>
        <w:rPr>
          <w:spacing w:val="-5"/>
        </w:rPr>
        <w:t xml:space="preserve"> </w:t>
      </w:r>
      <w:r>
        <w:t>seek</w:t>
      </w:r>
      <w:r>
        <w:rPr>
          <w:spacing w:val="-6"/>
        </w:rPr>
        <w:t xml:space="preserve"> </w:t>
      </w:r>
      <w:r>
        <w:t>help</w:t>
      </w:r>
      <w:r>
        <w:rPr>
          <w:spacing w:val="-3"/>
        </w:rPr>
        <w:t xml:space="preserve"> </w:t>
      </w:r>
      <w:r>
        <w:t>and</w:t>
      </w:r>
      <w:r>
        <w:rPr>
          <w:spacing w:val="-4"/>
        </w:rPr>
        <w:t xml:space="preserve"> </w:t>
      </w:r>
      <w:r>
        <w:rPr>
          <w:spacing w:val="-2"/>
        </w:rPr>
        <w:t>advice.</w:t>
      </w:r>
    </w:p>
    <w:p w14:paraId="25D1B266" w14:textId="77777777" w:rsidR="003F5ABD" w:rsidRDefault="00000000" w:rsidP="00E155E9">
      <w:pPr>
        <w:pStyle w:val="ListParagraph"/>
        <w:numPr>
          <w:ilvl w:val="0"/>
          <w:numId w:val="13"/>
        </w:numPr>
        <w:tabs>
          <w:tab w:val="left" w:pos="250"/>
        </w:tabs>
        <w:spacing w:before="2" w:line="252" w:lineRule="exact"/>
      </w:pPr>
      <w:r>
        <w:t>raise</w:t>
      </w:r>
      <w:r>
        <w:rPr>
          <w:spacing w:val="-7"/>
        </w:rPr>
        <w:t xml:space="preserve"> </w:t>
      </w:r>
      <w:r>
        <w:t>pupils’</w:t>
      </w:r>
      <w:r>
        <w:rPr>
          <w:spacing w:val="-7"/>
        </w:rPr>
        <w:t xml:space="preserve"> </w:t>
      </w:r>
      <w:r>
        <w:t>self-esteem,</w:t>
      </w:r>
      <w:r>
        <w:rPr>
          <w:spacing w:val="-7"/>
        </w:rPr>
        <w:t xml:space="preserve"> </w:t>
      </w:r>
      <w:r>
        <w:t>self-awareness</w:t>
      </w:r>
      <w:r>
        <w:rPr>
          <w:spacing w:val="-9"/>
        </w:rPr>
        <w:t xml:space="preserve"> </w:t>
      </w:r>
      <w:r>
        <w:t>and</w:t>
      </w:r>
      <w:r>
        <w:rPr>
          <w:spacing w:val="-6"/>
        </w:rPr>
        <w:t xml:space="preserve"> </w:t>
      </w:r>
      <w:r>
        <w:rPr>
          <w:spacing w:val="-2"/>
        </w:rPr>
        <w:t>confidence.</w:t>
      </w:r>
    </w:p>
    <w:p w14:paraId="78B5B3F1" w14:textId="77777777" w:rsidR="003F5ABD" w:rsidRDefault="00000000" w:rsidP="00E155E9">
      <w:pPr>
        <w:pStyle w:val="ListParagraph"/>
        <w:numPr>
          <w:ilvl w:val="0"/>
          <w:numId w:val="13"/>
        </w:numPr>
        <w:tabs>
          <w:tab w:val="left" w:pos="250"/>
        </w:tabs>
        <w:spacing w:line="252" w:lineRule="exact"/>
      </w:pPr>
      <w:r>
        <w:t>an</w:t>
      </w:r>
      <w:r>
        <w:rPr>
          <w:spacing w:val="-5"/>
        </w:rPr>
        <w:t xml:space="preserve"> </w:t>
      </w:r>
      <w:r>
        <w:t>awareness</w:t>
      </w:r>
      <w:r>
        <w:rPr>
          <w:spacing w:val="-3"/>
        </w:rPr>
        <w:t xml:space="preserve"> </w:t>
      </w:r>
      <w:r>
        <w:t>of</w:t>
      </w:r>
      <w:r>
        <w:rPr>
          <w:spacing w:val="-5"/>
        </w:rPr>
        <w:t xml:space="preserve"> </w:t>
      </w:r>
      <w:r>
        <w:t>the</w:t>
      </w:r>
      <w:r>
        <w:rPr>
          <w:spacing w:val="-6"/>
        </w:rPr>
        <w:t xml:space="preserve"> </w:t>
      </w:r>
      <w:r>
        <w:t>right</w:t>
      </w:r>
      <w:r>
        <w:rPr>
          <w:spacing w:val="-5"/>
        </w:rPr>
        <w:t xml:space="preserve"> </w:t>
      </w:r>
      <w:r>
        <w:t>they</w:t>
      </w:r>
      <w:r>
        <w:rPr>
          <w:spacing w:val="-4"/>
        </w:rPr>
        <w:t xml:space="preserve"> </w:t>
      </w:r>
      <w:r>
        <w:t>have</w:t>
      </w:r>
      <w:r>
        <w:rPr>
          <w:spacing w:val="-4"/>
        </w:rPr>
        <w:t xml:space="preserve"> </w:t>
      </w:r>
      <w:r>
        <w:t>over</w:t>
      </w:r>
      <w:r>
        <w:rPr>
          <w:spacing w:val="-5"/>
        </w:rPr>
        <w:t xml:space="preserve"> </w:t>
      </w:r>
      <w:r>
        <w:t>their</w:t>
      </w:r>
      <w:r>
        <w:rPr>
          <w:spacing w:val="-3"/>
        </w:rPr>
        <w:t xml:space="preserve"> </w:t>
      </w:r>
      <w:r>
        <w:t>own</w:t>
      </w:r>
      <w:r>
        <w:rPr>
          <w:spacing w:val="-4"/>
        </w:rPr>
        <w:t xml:space="preserve"> </w:t>
      </w:r>
      <w:proofErr w:type="gramStart"/>
      <w:r>
        <w:rPr>
          <w:spacing w:val="-2"/>
        </w:rPr>
        <w:t>body;</w:t>
      </w:r>
      <w:proofErr w:type="gramEnd"/>
    </w:p>
    <w:p w14:paraId="6DC509ED" w14:textId="77777777" w:rsidR="003F5ABD" w:rsidRDefault="00000000" w:rsidP="00E155E9">
      <w:pPr>
        <w:pStyle w:val="ListParagraph"/>
        <w:numPr>
          <w:ilvl w:val="0"/>
          <w:numId w:val="13"/>
        </w:numPr>
        <w:tabs>
          <w:tab w:val="left" w:pos="248"/>
        </w:tabs>
        <w:spacing w:before="1" w:line="252" w:lineRule="exact"/>
      </w:pPr>
      <w:r>
        <w:t>the</w:t>
      </w:r>
      <w:r>
        <w:rPr>
          <w:spacing w:val="-8"/>
        </w:rPr>
        <w:t xml:space="preserve"> </w:t>
      </w:r>
      <w:r>
        <w:t>ability</w:t>
      </w:r>
      <w:r>
        <w:rPr>
          <w:spacing w:val="-7"/>
        </w:rPr>
        <w:t xml:space="preserve"> </w:t>
      </w:r>
      <w:r>
        <w:t>to</w:t>
      </w:r>
      <w:r>
        <w:rPr>
          <w:spacing w:val="-6"/>
        </w:rPr>
        <w:t xml:space="preserve"> </w:t>
      </w:r>
      <w:r>
        <w:t>respect</w:t>
      </w:r>
      <w:r>
        <w:rPr>
          <w:spacing w:val="-6"/>
        </w:rPr>
        <w:t xml:space="preserve"> </w:t>
      </w:r>
      <w:r>
        <w:t>the</w:t>
      </w:r>
      <w:r>
        <w:rPr>
          <w:spacing w:val="-8"/>
        </w:rPr>
        <w:t xml:space="preserve"> </w:t>
      </w:r>
      <w:r>
        <w:t>rights</w:t>
      </w:r>
      <w:r>
        <w:rPr>
          <w:spacing w:val="-7"/>
        </w:rPr>
        <w:t xml:space="preserve"> </w:t>
      </w:r>
      <w:r>
        <w:t>of</w:t>
      </w:r>
      <w:r>
        <w:rPr>
          <w:spacing w:val="-5"/>
        </w:rPr>
        <w:t xml:space="preserve"> </w:t>
      </w:r>
      <w:r>
        <w:t>others</w:t>
      </w:r>
      <w:r>
        <w:rPr>
          <w:spacing w:val="-5"/>
        </w:rPr>
        <w:t xml:space="preserve"> </w:t>
      </w:r>
      <w:r>
        <w:t>to</w:t>
      </w:r>
      <w:r>
        <w:rPr>
          <w:spacing w:val="-8"/>
        </w:rPr>
        <w:t xml:space="preserve"> </w:t>
      </w:r>
      <w:r>
        <w:t>hold</w:t>
      </w:r>
      <w:r>
        <w:rPr>
          <w:spacing w:val="-5"/>
        </w:rPr>
        <w:t xml:space="preserve"> </w:t>
      </w:r>
      <w:r>
        <w:t>opinions</w:t>
      </w:r>
      <w:r>
        <w:rPr>
          <w:spacing w:val="-5"/>
        </w:rPr>
        <w:t xml:space="preserve"> </w:t>
      </w:r>
      <w:r>
        <w:t>that</w:t>
      </w:r>
      <w:r>
        <w:rPr>
          <w:spacing w:val="-5"/>
        </w:rPr>
        <w:t xml:space="preserve"> </w:t>
      </w:r>
      <w:r>
        <w:t>differ</w:t>
      </w:r>
      <w:r>
        <w:rPr>
          <w:spacing w:val="-7"/>
        </w:rPr>
        <w:t xml:space="preserve"> </w:t>
      </w:r>
      <w:r>
        <w:t>from</w:t>
      </w:r>
      <w:r>
        <w:rPr>
          <w:spacing w:val="-8"/>
        </w:rPr>
        <w:t xml:space="preserve"> </w:t>
      </w:r>
      <w:r>
        <w:t>their</w:t>
      </w:r>
      <w:r>
        <w:rPr>
          <w:spacing w:val="-4"/>
        </w:rPr>
        <w:t xml:space="preserve"> </w:t>
      </w:r>
      <w:r>
        <w:t>own</w:t>
      </w:r>
      <w:r>
        <w:rPr>
          <w:spacing w:val="-5"/>
        </w:rPr>
        <w:t xml:space="preserve"> </w:t>
      </w:r>
      <w:r>
        <w:t>as</w:t>
      </w:r>
      <w:r>
        <w:rPr>
          <w:spacing w:val="-6"/>
        </w:rPr>
        <w:t xml:space="preserve"> </w:t>
      </w:r>
      <w:r>
        <w:t>long</w:t>
      </w:r>
      <w:r>
        <w:rPr>
          <w:spacing w:val="-5"/>
        </w:rPr>
        <w:t xml:space="preserve"> </w:t>
      </w:r>
      <w:r>
        <w:t>as</w:t>
      </w:r>
      <w:r>
        <w:rPr>
          <w:spacing w:val="-7"/>
        </w:rPr>
        <w:t xml:space="preserve"> </w:t>
      </w:r>
      <w:r>
        <w:rPr>
          <w:spacing w:val="-2"/>
        </w:rPr>
        <w:t>these</w:t>
      </w:r>
    </w:p>
    <w:p w14:paraId="3B1AC029" w14:textId="77777777" w:rsidR="003F5ABD" w:rsidRDefault="00000000" w:rsidP="00E155E9">
      <w:pPr>
        <w:pStyle w:val="BodyText"/>
        <w:numPr>
          <w:ilvl w:val="0"/>
          <w:numId w:val="13"/>
        </w:numPr>
        <w:spacing w:line="252" w:lineRule="exact"/>
      </w:pPr>
      <w:r>
        <w:t>views</w:t>
      </w:r>
      <w:r>
        <w:rPr>
          <w:spacing w:val="-3"/>
        </w:rPr>
        <w:t xml:space="preserve"> </w:t>
      </w:r>
      <w:r>
        <w:t>do</w:t>
      </w:r>
      <w:r>
        <w:rPr>
          <w:spacing w:val="-3"/>
        </w:rPr>
        <w:t xml:space="preserve"> </w:t>
      </w:r>
      <w:r>
        <w:t>not</w:t>
      </w:r>
      <w:r>
        <w:rPr>
          <w:spacing w:val="-5"/>
        </w:rPr>
        <w:t xml:space="preserve"> </w:t>
      </w:r>
      <w:r>
        <w:t>impact</w:t>
      </w:r>
      <w:r>
        <w:rPr>
          <w:spacing w:val="-1"/>
        </w:rPr>
        <w:t xml:space="preserve"> </w:t>
      </w:r>
      <w:r>
        <w:t>on</w:t>
      </w:r>
      <w:r>
        <w:rPr>
          <w:spacing w:val="-6"/>
        </w:rPr>
        <w:t xml:space="preserve"> </w:t>
      </w:r>
      <w:r>
        <w:t>the</w:t>
      </w:r>
      <w:r>
        <w:rPr>
          <w:spacing w:val="-3"/>
        </w:rPr>
        <w:t xml:space="preserve"> </w:t>
      </w:r>
      <w:r>
        <w:t>rights</w:t>
      </w:r>
      <w:r>
        <w:rPr>
          <w:spacing w:val="-6"/>
        </w:rPr>
        <w:t xml:space="preserve"> </w:t>
      </w:r>
      <w:r>
        <w:t>of</w:t>
      </w:r>
      <w:r>
        <w:rPr>
          <w:spacing w:val="-4"/>
        </w:rPr>
        <w:t xml:space="preserve"> </w:t>
      </w:r>
      <w:r>
        <w:t>anyone</w:t>
      </w:r>
      <w:r>
        <w:rPr>
          <w:spacing w:val="-3"/>
        </w:rPr>
        <w:t xml:space="preserve"> </w:t>
      </w:r>
      <w:r>
        <w:rPr>
          <w:spacing w:val="-2"/>
        </w:rPr>
        <w:t>else.</w:t>
      </w:r>
    </w:p>
    <w:p w14:paraId="0C4AB080" w14:textId="77777777" w:rsidR="003F5ABD" w:rsidRDefault="00000000" w:rsidP="00E155E9">
      <w:pPr>
        <w:pStyle w:val="ListParagraph"/>
        <w:numPr>
          <w:ilvl w:val="0"/>
          <w:numId w:val="13"/>
        </w:numPr>
        <w:tabs>
          <w:tab w:val="left" w:pos="250"/>
        </w:tabs>
        <w:spacing w:line="252" w:lineRule="exact"/>
      </w:pPr>
      <w:r>
        <w:t>the</w:t>
      </w:r>
      <w:r>
        <w:rPr>
          <w:spacing w:val="-9"/>
        </w:rPr>
        <w:t xml:space="preserve"> </w:t>
      </w:r>
      <w:r>
        <w:t>ability</w:t>
      </w:r>
      <w:r>
        <w:rPr>
          <w:spacing w:val="-4"/>
        </w:rPr>
        <w:t xml:space="preserve"> </w:t>
      </w:r>
      <w:r>
        <w:t>to</w:t>
      </w:r>
      <w:r>
        <w:rPr>
          <w:spacing w:val="-7"/>
        </w:rPr>
        <w:t xml:space="preserve"> </w:t>
      </w:r>
      <w:r>
        <w:t>take</w:t>
      </w:r>
      <w:r>
        <w:rPr>
          <w:spacing w:val="-7"/>
        </w:rPr>
        <w:t xml:space="preserve"> </w:t>
      </w:r>
      <w:r>
        <w:t>responsibility</w:t>
      </w:r>
      <w:r>
        <w:rPr>
          <w:spacing w:val="-4"/>
        </w:rPr>
        <w:t xml:space="preserve"> </w:t>
      </w:r>
      <w:r>
        <w:t>for,</w:t>
      </w:r>
      <w:r>
        <w:rPr>
          <w:spacing w:val="-5"/>
        </w:rPr>
        <w:t xml:space="preserve"> </w:t>
      </w:r>
      <w:r>
        <w:t>and</w:t>
      </w:r>
      <w:r>
        <w:rPr>
          <w:spacing w:val="-7"/>
        </w:rPr>
        <w:t xml:space="preserve"> </w:t>
      </w:r>
      <w:r>
        <w:t>accept</w:t>
      </w:r>
      <w:r>
        <w:rPr>
          <w:spacing w:val="-6"/>
        </w:rPr>
        <w:t xml:space="preserve"> </w:t>
      </w:r>
      <w:r>
        <w:t>the</w:t>
      </w:r>
      <w:r>
        <w:rPr>
          <w:spacing w:val="-4"/>
        </w:rPr>
        <w:t xml:space="preserve"> </w:t>
      </w:r>
      <w:r>
        <w:t>consequences</w:t>
      </w:r>
      <w:r>
        <w:rPr>
          <w:spacing w:val="-7"/>
        </w:rPr>
        <w:t xml:space="preserve"> </w:t>
      </w:r>
      <w:r>
        <w:t>of,</w:t>
      </w:r>
      <w:r>
        <w:rPr>
          <w:spacing w:val="-6"/>
        </w:rPr>
        <w:t xml:space="preserve"> </w:t>
      </w:r>
      <w:r>
        <w:t>their</w:t>
      </w:r>
      <w:r>
        <w:rPr>
          <w:spacing w:val="-4"/>
        </w:rPr>
        <w:t xml:space="preserve"> </w:t>
      </w:r>
      <w:r>
        <w:t xml:space="preserve">own </w:t>
      </w:r>
      <w:r>
        <w:rPr>
          <w:spacing w:val="-2"/>
        </w:rPr>
        <w:t>actions.</w:t>
      </w:r>
    </w:p>
    <w:p w14:paraId="4D568342" w14:textId="2638128E" w:rsidR="003F5ABD" w:rsidRPr="00E155E9" w:rsidRDefault="00000000" w:rsidP="00E155E9">
      <w:pPr>
        <w:pStyle w:val="ListParagraph"/>
        <w:numPr>
          <w:ilvl w:val="0"/>
          <w:numId w:val="13"/>
        </w:numPr>
        <w:tabs>
          <w:tab w:val="left" w:pos="250"/>
        </w:tabs>
        <w:spacing w:before="2"/>
      </w:pPr>
      <w:r>
        <w:t>the</w:t>
      </w:r>
      <w:r>
        <w:rPr>
          <w:spacing w:val="-6"/>
        </w:rPr>
        <w:t xml:space="preserve"> </w:t>
      </w:r>
      <w:r>
        <w:t>knowledge</w:t>
      </w:r>
      <w:r>
        <w:rPr>
          <w:spacing w:val="-3"/>
        </w:rPr>
        <w:t xml:space="preserve"> </w:t>
      </w:r>
      <w:r>
        <w:t>to</w:t>
      </w:r>
      <w:r>
        <w:rPr>
          <w:spacing w:val="-5"/>
        </w:rPr>
        <w:t xml:space="preserve"> </w:t>
      </w:r>
      <w:r>
        <w:t>reduce</w:t>
      </w:r>
      <w:r>
        <w:rPr>
          <w:spacing w:val="-4"/>
        </w:rPr>
        <w:t xml:space="preserve"> </w:t>
      </w:r>
      <w:r>
        <w:t>the</w:t>
      </w:r>
      <w:r>
        <w:rPr>
          <w:spacing w:val="-5"/>
        </w:rPr>
        <w:t xml:space="preserve"> </w:t>
      </w:r>
      <w:r>
        <w:t>risks</w:t>
      </w:r>
      <w:r>
        <w:rPr>
          <w:spacing w:val="-5"/>
        </w:rPr>
        <w:t xml:space="preserve"> </w:t>
      </w:r>
      <w:r>
        <w:t>to</w:t>
      </w:r>
      <w:r>
        <w:rPr>
          <w:spacing w:val="-5"/>
        </w:rPr>
        <w:t xml:space="preserve"> </w:t>
      </w:r>
      <w:r>
        <w:t>their</w:t>
      </w:r>
      <w:r>
        <w:rPr>
          <w:spacing w:val="-3"/>
        </w:rPr>
        <w:t xml:space="preserve"> </w:t>
      </w:r>
      <w:r>
        <w:t>own</w:t>
      </w:r>
      <w:r>
        <w:rPr>
          <w:spacing w:val="-3"/>
        </w:rPr>
        <w:t xml:space="preserve"> </w:t>
      </w:r>
      <w:r>
        <w:t>health</w:t>
      </w:r>
      <w:r>
        <w:rPr>
          <w:spacing w:val="-3"/>
        </w:rPr>
        <w:t xml:space="preserve"> </w:t>
      </w:r>
      <w:r>
        <w:t>and</w:t>
      </w:r>
      <w:r>
        <w:rPr>
          <w:spacing w:val="-5"/>
        </w:rPr>
        <w:t xml:space="preserve"> </w:t>
      </w:r>
      <w:r>
        <w:t>the</w:t>
      </w:r>
      <w:r>
        <w:rPr>
          <w:spacing w:val="-4"/>
        </w:rPr>
        <w:t xml:space="preserve"> </w:t>
      </w:r>
      <w:r>
        <w:t>health</w:t>
      </w:r>
      <w:r>
        <w:rPr>
          <w:spacing w:val="-3"/>
        </w:rPr>
        <w:t xml:space="preserve"> </w:t>
      </w:r>
      <w:r>
        <w:t>of</w:t>
      </w:r>
      <w:r>
        <w:rPr>
          <w:spacing w:val="-1"/>
        </w:rPr>
        <w:t xml:space="preserve"> </w:t>
      </w:r>
      <w:r>
        <w:rPr>
          <w:spacing w:val="-2"/>
        </w:rPr>
        <w:t>others.</w:t>
      </w:r>
    </w:p>
    <w:p w14:paraId="0AF64EC0" w14:textId="77777777" w:rsidR="003F5ABD" w:rsidRDefault="003F5ABD">
      <w:pPr>
        <w:rPr>
          <w:sz w:val="20"/>
        </w:rPr>
        <w:sectPr w:rsidR="003F5ABD">
          <w:pgSz w:w="11910" w:h="16840"/>
          <w:pgMar w:top="1400" w:right="1020" w:bottom="780" w:left="1020" w:header="715" w:footer="586" w:gutter="0"/>
          <w:cols w:space="720"/>
        </w:sectPr>
      </w:pPr>
    </w:p>
    <w:p w14:paraId="2637D213" w14:textId="77777777" w:rsidR="003F5ABD" w:rsidRDefault="00000000">
      <w:pPr>
        <w:pStyle w:val="BodyText"/>
        <w:tabs>
          <w:tab w:val="left" w:pos="830"/>
        </w:tabs>
        <w:spacing w:before="86"/>
        <w:ind w:left="280"/>
      </w:pPr>
      <w:r>
        <w:rPr>
          <w:noProof/>
        </w:rPr>
        <w:lastRenderedPageBreak/>
        <w:drawing>
          <wp:inline distT="0" distB="0" distL="0" distR="0" wp14:anchorId="3D33EC3F" wp14:editId="0BFB1378">
            <wp:extent cx="156188" cy="102770"/>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0" cstate="print"/>
                    <a:stretch>
                      <a:fillRect/>
                    </a:stretch>
                  </pic:blipFill>
                  <pic:spPr>
                    <a:xfrm>
                      <a:off x="0" y="0"/>
                      <a:ext cx="156188" cy="102770"/>
                    </a:xfrm>
                    <a:prstGeom prst="rect">
                      <a:avLst/>
                    </a:prstGeom>
                  </pic:spPr>
                </pic:pic>
              </a:graphicData>
            </a:graphic>
          </wp:inline>
        </w:drawing>
      </w:r>
      <w:r>
        <w:rPr>
          <w:rFonts w:ascii="Times New Roman"/>
          <w:sz w:val="20"/>
        </w:rPr>
        <w:tab/>
      </w:r>
      <w:r>
        <w:t>This</w:t>
      </w:r>
      <w:r>
        <w:rPr>
          <w:spacing w:val="-3"/>
        </w:rPr>
        <w:t xml:space="preserve"> </w:t>
      </w:r>
      <w:r>
        <w:t>policy</w:t>
      </w:r>
      <w:r>
        <w:rPr>
          <w:spacing w:val="-3"/>
        </w:rPr>
        <w:t xml:space="preserve"> </w:t>
      </w:r>
      <w:r>
        <w:t>forms</w:t>
      </w:r>
      <w:r>
        <w:rPr>
          <w:spacing w:val="-5"/>
        </w:rPr>
        <w:t xml:space="preserve"> </w:t>
      </w:r>
      <w:r>
        <w:t>part</w:t>
      </w:r>
      <w:r>
        <w:rPr>
          <w:spacing w:val="-2"/>
        </w:rPr>
        <w:t xml:space="preserve"> </w:t>
      </w:r>
      <w:r>
        <w:t>of</w:t>
      </w:r>
      <w:r>
        <w:rPr>
          <w:spacing w:val="-4"/>
        </w:rPr>
        <w:t xml:space="preserve"> </w:t>
      </w:r>
      <w:r>
        <w:t>the</w:t>
      </w:r>
      <w:r>
        <w:rPr>
          <w:spacing w:val="-3"/>
        </w:rPr>
        <w:t xml:space="preserve"> </w:t>
      </w:r>
      <w:r>
        <w:rPr>
          <w:spacing w:val="-2"/>
        </w:rPr>
        <w:t>curriculum.</w:t>
      </w:r>
    </w:p>
    <w:p w14:paraId="4682F0D4" w14:textId="77777777" w:rsidR="003F5ABD" w:rsidRDefault="003F5ABD">
      <w:pPr>
        <w:pStyle w:val="BodyText"/>
        <w:spacing w:before="1"/>
      </w:pPr>
    </w:p>
    <w:p w14:paraId="285DCB43" w14:textId="254DC8DE" w:rsidR="003F5ABD" w:rsidRDefault="00000000">
      <w:pPr>
        <w:pStyle w:val="BodyText"/>
        <w:tabs>
          <w:tab w:val="left" w:pos="830"/>
        </w:tabs>
        <w:ind w:left="830" w:right="109" w:hanging="551"/>
        <w:jc w:val="both"/>
      </w:pPr>
      <w:r>
        <w:rPr>
          <w:noProof/>
        </w:rPr>
        <w:drawing>
          <wp:inline distT="0" distB="0" distL="0" distR="0" wp14:anchorId="3A268942" wp14:editId="736C7853">
            <wp:extent cx="174478" cy="10277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174478" cy="102770"/>
                    </a:xfrm>
                    <a:prstGeom prst="rect">
                      <a:avLst/>
                    </a:prstGeom>
                  </pic:spPr>
                </pic:pic>
              </a:graphicData>
            </a:graphic>
          </wp:inline>
        </w:drawing>
      </w:r>
      <w:r>
        <w:rPr>
          <w:rFonts w:ascii="Times New Roman" w:hAnsi="Times New Roman"/>
          <w:sz w:val="20"/>
        </w:rPr>
        <w:tab/>
      </w:r>
      <w:r>
        <w:t>We</w:t>
      </w:r>
      <w:r>
        <w:rPr>
          <w:spacing w:val="-8"/>
        </w:rPr>
        <w:t xml:space="preserve"> </w:t>
      </w:r>
      <w:r>
        <w:t>see</w:t>
      </w:r>
      <w:r>
        <w:rPr>
          <w:spacing w:val="-9"/>
        </w:rPr>
        <w:t xml:space="preserve"> </w:t>
      </w:r>
      <w:r>
        <w:t>the</w:t>
      </w:r>
      <w:r>
        <w:rPr>
          <w:spacing w:val="-9"/>
        </w:rPr>
        <w:t xml:space="preserve"> </w:t>
      </w:r>
      <w:r>
        <w:t>curriculum</w:t>
      </w:r>
      <w:r>
        <w:rPr>
          <w:spacing w:val="-8"/>
        </w:rPr>
        <w:t xml:space="preserve"> </w:t>
      </w:r>
      <w:r>
        <w:t>as,</w:t>
      </w:r>
      <w:r>
        <w:rPr>
          <w:spacing w:val="-7"/>
        </w:rPr>
        <w:t xml:space="preserve"> </w:t>
      </w:r>
      <w:r>
        <w:t>‘The</w:t>
      </w:r>
      <w:r>
        <w:rPr>
          <w:spacing w:val="-9"/>
        </w:rPr>
        <w:t xml:space="preserve"> </w:t>
      </w:r>
      <w:r>
        <w:t>total</w:t>
      </w:r>
      <w:r>
        <w:rPr>
          <w:spacing w:val="-9"/>
        </w:rPr>
        <w:t xml:space="preserve"> </w:t>
      </w:r>
      <w:r>
        <w:t>learning</w:t>
      </w:r>
      <w:r>
        <w:rPr>
          <w:spacing w:val="-9"/>
        </w:rPr>
        <w:t xml:space="preserve"> </w:t>
      </w:r>
      <w:r>
        <w:t>experience</w:t>
      </w:r>
      <w:r>
        <w:rPr>
          <w:spacing w:val="-9"/>
        </w:rPr>
        <w:t xml:space="preserve"> </w:t>
      </w:r>
      <w:r>
        <w:t>for</w:t>
      </w:r>
      <w:r>
        <w:rPr>
          <w:spacing w:val="-8"/>
        </w:rPr>
        <w:t xml:space="preserve"> </w:t>
      </w:r>
      <w:r>
        <w:t>our</w:t>
      </w:r>
      <w:r>
        <w:rPr>
          <w:spacing w:val="-8"/>
        </w:rPr>
        <w:t xml:space="preserve"> </w:t>
      </w:r>
      <w:r>
        <w:t>students,</w:t>
      </w:r>
      <w:r>
        <w:rPr>
          <w:spacing w:val="-7"/>
        </w:rPr>
        <w:t xml:space="preserve"> </w:t>
      </w:r>
      <w:r>
        <w:t>which</w:t>
      </w:r>
      <w:r>
        <w:rPr>
          <w:spacing w:val="-6"/>
        </w:rPr>
        <w:t xml:space="preserve"> </w:t>
      </w:r>
      <w:r>
        <w:t>includes</w:t>
      </w:r>
      <w:r>
        <w:rPr>
          <w:spacing w:val="-6"/>
        </w:rPr>
        <w:t xml:space="preserve"> </w:t>
      </w:r>
      <w:r>
        <w:t xml:space="preserve">not only the taught lessons but also the routines, behaviour, events, activities and other opportunities that our students experience on a daily, weekly and yearly basis </w:t>
      </w:r>
      <w:proofErr w:type="gramStart"/>
      <w:r>
        <w:t>in order to</w:t>
      </w:r>
      <w:proofErr w:type="gramEnd"/>
      <w:r>
        <w:t xml:space="preserve"> ensure that all of them make the best progress possible and attain high standards’.</w:t>
      </w:r>
    </w:p>
    <w:p w14:paraId="314B7F70" w14:textId="4006327E" w:rsidR="003F5ABD" w:rsidRDefault="00000000">
      <w:pPr>
        <w:pStyle w:val="BodyText"/>
        <w:tabs>
          <w:tab w:val="left" w:pos="830"/>
        </w:tabs>
        <w:spacing w:before="248"/>
        <w:ind w:left="830" w:right="109" w:hanging="551"/>
        <w:jc w:val="both"/>
      </w:pPr>
      <w:r>
        <w:rPr>
          <w:noProof/>
        </w:rPr>
        <w:drawing>
          <wp:inline distT="0" distB="0" distL="0" distR="0" wp14:anchorId="2350EFB5" wp14:editId="7308A747">
            <wp:extent cx="174478" cy="105886"/>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2" cstate="print"/>
                    <a:stretch>
                      <a:fillRect/>
                    </a:stretch>
                  </pic:blipFill>
                  <pic:spPr>
                    <a:xfrm>
                      <a:off x="0" y="0"/>
                      <a:ext cx="174478" cy="105886"/>
                    </a:xfrm>
                    <a:prstGeom prst="rect">
                      <a:avLst/>
                    </a:prstGeom>
                  </pic:spPr>
                </pic:pic>
              </a:graphicData>
            </a:graphic>
          </wp:inline>
        </w:drawing>
      </w:r>
      <w:r>
        <w:rPr>
          <w:rFonts w:ascii="Times New Roman"/>
          <w:position w:val="1"/>
          <w:sz w:val="20"/>
        </w:rPr>
        <w:tab/>
      </w:r>
      <w:r>
        <w:rPr>
          <w:position w:val="1"/>
        </w:rPr>
        <w:t>A</w:t>
      </w:r>
      <w:r>
        <w:rPr>
          <w:spacing w:val="-14"/>
          <w:position w:val="1"/>
        </w:rPr>
        <w:t xml:space="preserve"> </w:t>
      </w:r>
      <w:r>
        <w:rPr>
          <w:position w:val="1"/>
        </w:rPr>
        <w:t>well-structured</w:t>
      </w:r>
      <w:r>
        <w:rPr>
          <w:spacing w:val="-16"/>
          <w:position w:val="1"/>
        </w:rPr>
        <w:t xml:space="preserve"> </w:t>
      </w:r>
      <w:r>
        <w:rPr>
          <w:position w:val="1"/>
        </w:rPr>
        <w:t>and</w:t>
      </w:r>
      <w:r>
        <w:rPr>
          <w:spacing w:val="-13"/>
          <w:position w:val="1"/>
        </w:rPr>
        <w:t xml:space="preserve"> </w:t>
      </w:r>
      <w:r>
        <w:rPr>
          <w:position w:val="1"/>
        </w:rPr>
        <w:t>coherent</w:t>
      </w:r>
      <w:r>
        <w:rPr>
          <w:spacing w:val="-15"/>
          <w:position w:val="1"/>
        </w:rPr>
        <w:t xml:space="preserve"> </w:t>
      </w:r>
      <w:r>
        <w:rPr>
          <w:position w:val="1"/>
        </w:rPr>
        <w:t>curriculum</w:t>
      </w:r>
      <w:r>
        <w:rPr>
          <w:spacing w:val="-13"/>
          <w:position w:val="1"/>
        </w:rPr>
        <w:t xml:space="preserve"> </w:t>
      </w:r>
      <w:r>
        <w:rPr>
          <w:position w:val="1"/>
        </w:rPr>
        <w:t>is</w:t>
      </w:r>
      <w:r>
        <w:rPr>
          <w:spacing w:val="-13"/>
          <w:position w:val="1"/>
        </w:rPr>
        <w:t xml:space="preserve"> </w:t>
      </w:r>
      <w:r>
        <w:rPr>
          <w:position w:val="1"/>
        </w:rPr>
        <w:t>a</w:t>
      </w:r>
      <w:r>
        <w:rPr>
          <w:spacing w:val="-16"/>
          <w:position w:val="1"/>
        </w:rPr>
        <w:t xml:space="preserve"> </w:t>
      </w:r>
      <w:r>
        <w:rPr>
          <w:position w:val="1"/>
        </w:rPr>
        <w:t>fundamental</w:t>
      </w:r>
      <w:r>
        <w:rPr>
          <w:spacing w:val="-14"/>
          <w:position w:val="1"/>
        </w:rPr>
        <w:t xml:space="preserve"> </w:t>
      </w:r>
      <w:r>
        <w:rPr>
          <w:position w:val="1"/>
        </w:rPr>
        <w:t>element</w:t>
      </w:r>
      <w:r>
        <w:rPr>
          <w:spacing w:val="-15"/>
          <w:position w:val="1"/>
        </w:rPr>
        <w:t xml:space="preserve"> </w:t>
      </w:r>
      <w:r>
        <w:rPr>
          <w:position w:val="1"/>
        </w:rPr>
        <w:t>of</w:t>
      </w:r>
      <w:r>
        <w:rPr>
          <w:spacing w:val="-15"/>
          <w:position w:val="1"/>
        </w:rPr>
        <w:t xml:space="preserve"> </w:t>
      </w:r>
      <w:r>
        <w:rPr>
          <w:position w:val="1"/>
        </w:rPr>
        <w:t>the</w:t>
      </w:r>
      <w:r>
        <w:rPr>
          <w:spacing w:val="-16"/>
          <w:position w:val="1"/>
        </w:rPr>
        <w:t xml:space="preserve"> </w:t>
      </w:r>
      <w:r>
        <w:t>Teaching,</w:t>
      </w:r>
      <w:r>
        <w:rPr>
          <w:spacing w:val="-8"/>
        </w:rPr>
        <w:t xml:space="preserve"> </w:t>
      </w:r>
      <w:r>
        <w:t>Learning</w:t>
      </w:r>
      <w:r>
        <w:rPr>
          <w:spacing w:val="-9"/>
        </w:rPr>
        <w:t xml:space="preserve"> </w:t>
      </w:r>
      <w:r>
        <w:t>and</w:t>
      </w:r>
      <w:r>
        <w:rPr>
          <w:spacing w:val="-11"/>
        </w:rPr>
        <w:t xml:space="preserve"> </w:t>
      </w:r>
      <w:r>
        <w:t>Assessment</w:t>
      </w:r>
      <w:r>
        <w:rPr>
          <w:spacing w:val="-8"/>
        </w:rPr>
        <w:t xml:space="preserve"> </w:t>
      </w:r>
      <w:r>
        <w:t>and is underpinned by Wellbeing.</w:t>
      </w:r>
    </w:p>
    <w:p w14:paraId="3864CB12" w14:textId="77777777" w:rsidR="003F5ABD" w:rsidRDefault="003F5ABD">
      <w:pPr>
        <w:pStyle w:val="BodyText"/>
        <w:spacing w:before="2"/>
      </w:pPr>
    </w:p>
    <w:p w14:paraId="0DCF5426" w14:textId="77777777" w:rsidR="003F5ABD" w:rsidRDefault="00000000">
      <w:pPr>
        <w:pStyle w:val="BodyText"/>
        <w:ind w:left="112"/>
      </w:pPr>
      <w:r>
        <w:rPr>
          <w:spacing w:val="-4"/>
          <w:u w:val="single"/>
        </w:rPr>
        <w:t>Aims</w:t>
      </w:r>
    </w:p>
    <w:p w14:paraId="65DBEAC7" w14:textId="77777777" w:rsidR="003F5ABD" w:rsidRDefault="003F5ABD">
      <w:pPr>
        <w:pStyle w:val="BodyText"/>
        <w:spacing w:before="1"/>
      </w:pPr>
    </w:p>
    <w:p w14:paraId="40CABE3E" w14:textId="77777777" w:rsidR="003F5ABD" w:rsidRDefault="00000000">
      <w:pPr>
        <w:pStyle w:val="BodyText"/>
        <w:ind w:left="112"/>
      </w:pPr>
      <w:r>
        <w:t>The</w:t>
      </w:r>
      <w:r>
        <w:rPr>
          <w:spacing w:val="-3"/>
        </w:rPr>
        <w:t xml:space="preserve"> </w:t>
      </w:r>
      <w:r>
        <w:t>aims</w:t>
      </w:r>
      <w:r>
        <w:rPr>
          <w:spacing w:val="-4"/>
        </w:rPr>
        <w:t xml:space="preserve"> </w:t>
      </w:r>
      <w:r>
        <w:t>of</w:t>
      </w:r>
      <w:r>
        <w:rPr>
          <w:spacing w:val="-3"/>
        </w:rPr>
        <w:t xml:space="preserve"> </w:t>
      </w:r>
      <w:r>
        <w:t>RSE</w:t>
      </w:r>
      <w:r>
        <w:rPr>
          <w:spacing w:val="-2"/>
        </w:rPr>
        <w:t xml:space="preserve"> </w:t>
      </w:r>
      <w:r>
        <w:t>at</w:t>
      </w:r>
      <w:r>
        <w:rPr>
          <w:spacing w:val="-3"/>
        </w:rPr>
        <w:t xml:space="preserve"> </w:t>
      </w:r>
      <w:r>
        <w:t>our</w:t>
      </w:r>
      <w:r>
        <w:rPr>
          <w:spacing w:val="-5"/>
        </w:rPr>
        <w:t xml:space="preserve"> </w:t>
      </w:r>
      <w:r>
        <w:t>school</w:t>
      </w:r>
      <w:r>
        <w:rPr>
          <w:spacing w:val="-3"/>
        </w:rPr>
        <w:t xml:space="preserve"> </w:t>
      </w:r>
      <w:r>
        <w:t>are</w:t>
      </w:r>
      <w:r>
        <w:rPr>
          <w:spacing w:val="-3"/>
        </w:rPr>
        <w:t xml:space="preserve"> </w:t>
      </w:r>
      <w:r>
        <w:rPr>
          <w:spacing w:val="-5"/>
        </w:rPr>
        <w:t>to:</w:t>
      </w:r>
    </w:p>
    <w:p w14:paraId="3CF12438" w14:textId="77777777" w:rsidR="003F5ABD" w:rsidRDefault="003F5ABD">
      <w:pPr>
        <w:pStyle w:val="BodyText"/>
        <w:spacing w:before="1"/>
      </w:pPr>
    </w:p>
    <w:p w14:paraId="0A074E11" w14:textId="77777777" w:rsidR="003F5ABD" w:rsidRDefault="00000000">
      <w:pPr>
        <w:pStyle w:val="BodyText"/>
        <w:tabs>
          <w:tab w:val="left" w:pos="830"/>
        </w:tabs>
        <w:ind w:left="280"/>
      </w:pPr>
      <w:r>
        <w:rPr>
          <w:noProof/>
        </w:rPr>
        <w:drawing>
          <wp:inline distT="0" distB="0" distL="0" distR="0" wp14:anchorId="2E06354C" wp14:editId="3F376AAB">
            <wp:extent cx="174478" cy="10277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3" cstate="print"/>
                    <a:stretch>
                      <a:fillRect/>
                    </a:stretch>
                  </pic:blipFill>
                  <pic:spPr>
                    <a:xfrm>
                      <a:off x="0" y="0"/>
                      <a:ext cx="174478" cy="102770"/>
                    </a:xfrm>
                    <a:prstGeom prst="rect">
                      <a:avLst/>
                    </a:prstGeom>
                  </pic:spPr>
                </pic:pic>
              </a:graphicData>
            </a:graphic>
          </wp:inline>
        </w:drawing>
      </w:r>
      <w:r>
        <w:rPr>
          <w:rFonts w:ascii="Times New Roman"/>
          <w:sz w:val="20"/>
        </w:rPr>
        <w:tab/>
      </w:r>
      <w:r>
        <w:t>Provide</w:t>
      </w:r>
      <w:r>
        <w:rPr>
          <w:spacing w:val="-8"/>
        </w:rPr>
        <w:t xml:space="preserve"> </w:t>
      </w:r>
      <w:r>
        <w:t>a</w:t>
      </w:r>
      <w:r>
        <w:rPr>
          <w:spacing w:val="-6"/>
        </w:rPr>
        <w:t xml:space="preserve"> </w:t>
      </w:r>
      <w:r>
        <w:t>framework</w:t>
      </w:r>
      <w:r>
        <w:rPr>
          <w:spacing w:val="-6"/>
        </w:rPr>
        <w:t xml:space="preserve"> </w:t>
      </w:r>
      <w:r>
        <w:t>in</w:t>
      </w:r>
      <w:r>
        <w:rPr>
          <w:spacing w:val="-7"/>
        </w:rPr>
        <w:t xml:space="preserve"> </w:t>
      </w:r>
      <w:r>
        <w:t>which</w:t>
      </w:r>
      <w:r>
        <w:rPr>
          <w:spacing w:val="-5"/>
        </w:rPr>
        <w:t xml:space="preserve"> </w:t>
      </w:r>
      <w:r>
        <w:t>sensitive</w:t>
      </w:r>
      <w:r>
        <w:rPr>
          <w:spacing w:val="-6"/>
        </w:rPr>
        <w:t xml:space="preserve"> </w:t>
      </w:r>
      <w:r>
        <w:t>discussions</w:t>
      </w:r>
      <w:r>
        <w:rPr>
          <w:spacing w:val="-5"/>
        </w:rPr>
        <w:t xml:space="preserve"> </w:t>
      </w:r>
      <w:r>
        <w:t>can</w:t>
      </w:r>
      <w:r>
        <w:rPr>
          <w:spacing w:val="-7"/>
        </w:rPr>
        <w:t xml:space="preserve"> </w:t>
      </w:r>
      <w:r>
        <w:t>take</w:t>
      </w:r>
      <w:r>
        <w:rPr>
          <w:spacing w:val="-6"/>
        </w:rPr>
        <w:t xml:space="preserve"> </w:t>
      </w:r>
      <w:r>
        <w:rPr>
          <w:spacing w:val="-2"/>
        </w:rPr>
        <w:t>place.</w:t>
      </w:r>
    </w:p>
    <w:p w14:paraId="554A8DDC" w14:textId="77777777" w:rsidR="003F5ABD" w:rsidRDefault="00000000">
      <w:pPr>
        <w:pStyle w:val="BodyText"/>
        <w:tabs>
          <w:tab w:val="left" w:pos="830"/>
        </w:tabs>
        <w:spacing w:before="248" w:line="244" w:lineRule="auto"/>
        <w:ind w:left="830" w:right="117" w:hanging="550"/>
      </w:pPr>
      <w:r>
        <w:rPr>
          <w:noProof/>
        </w:rPr>
        <w:drawing>
          <wp:inline distT="0" distB="0" distL="0" distR="0" wp14:anchorId="4C03F597" wp14:editId="4EF18908">
            <wp:extent cx="175963" cy="105886"/>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4" cstate="print"/>
                    <a:stretch>
                      <a:fillRect/>
                    </a:stretch>
                  </pic:blipFill>
                  <pic:spPr>
                    <a:xfrm>
                      <a:off x="0" y="0"/>
                      <a:ext cx="175963" cy="105886"/>
                    </a:xfrm>
                    <a:prstGeom prst="rect">
                      <a:avLst/>
                    </a:prstGeom>
                  </pic:spPr>
                </pic:pic>
              </a:graphicData>
            </a:graphic>
          </wp:inline>
        </w:drawing>
      </w:r>
      <w:r>
        <w:rPr>
          <w:rFonts w:ascii="Times New Roman"/>
          <w:position w:val="1"/>
          <w:sz w:val="20"/>
        </w:rPr>
        <w:tab/>
      </w:r>
      <w:r>
        <w:rPr>
          <w:position w:val="1"/>
        </w:rPr>
        <w:t xml:space="preserve">Prepare students for puberty, give them an understanding of sexual development and the </w:t>
      </w:r>
      <w:r>
        <w:t>importance of health and hygiene.</w:t>
      </w:r>
    </w:p>
    <w:p w14:paraId="283106CB" w14:textId="77777777" w:rsidR="003F5ABD" w:rsidRDefault="00000000">
      <w:pPr>
        <w:pStyle w:val="BodyText"/>
        <w:tabs>
          <w:tab w:val="left" w:pos="830"/>
        </w:tabs>
        <w:spacing w:before="243"/>
        <w:ind w:left="280"/>
      </w:pPr>
      <w:r>
        <w:rPr>
          <w:noProof/>
        </w:rPr>
        <w:drawing>
          <wp:inline distT="0" distB="0" distL="0" distR="0" wp14:anchorId="2322D651" wp14:editId="0A84B62C">
            <wp:extent cx="174478" cy="105886"/>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5" cstate="print"/>
                    <a:stretch>
                      <a:fillRect/>
                    </a:stretch>
                  </pic:blipFill>
                  <pic:spPr>
                    <a:xfrm>
                      <a:off x="0" y="0"/>
                      <a:ext cx="174478" cy="105886"/>
                    </a:xfrm>
                    <a:prstGeom prst="rect">
                      <a:avLst/>
                    </a:prstGeom>
                  </pic:spPr>
                </pic:pic>
              </a:graphicData>
            </a:graphic>
          </wp:inline>
        </w:drawing>
      </w:r>
      <w:r>
        <w:rPr>
          <w:rFonts w:ascii="Times New Roman"/>
          <w:position w:val="1"/>
          <w:sz w:val="20"/>
        </w:rPr>
        <w:tab/>
      </w:r>
      <w:r>
        <w:rPr>
          <w:position w:val="1"/>
        </w:rPr>
        <w:t>Help</w:t>
      </w:r>
      <w:r>
        <w:rPr>
          <w:spacing w:val="-9"/>
          <w:position w:val="1"/>
        </w:rPr>
        <w:t xml:space="preserve"> </w:t>
      </w:r>
      <w:r>
        <w:rPr>
          <w:position w:val="1"/>
        </w:rPr>
        <w:t>students</w:t>
      </w:r>
      <w:r>
        <w:rPr>
          <w:spacing w:val="-9"/>
          <w:position w:val="1"/>
        </w:rPr>
        <w:t xml:space="preserve"> </w:t>
      </w:r>
      <w:r>
        <w:rPr>
          <w:position w:val="1"/>
        </w:rPr>
        <w:t>develop</w:t>
      </w:r>
      <w:r>
        <w:rPr>
          <w:spacing w:val="-8"/>
          <w:position w:val="1"/>
        </w:rPr>
        <w:t xml:space="preserve"> </w:t>
      </w:r>
      <w:r>
        <w:rPr>
          <w:position w:val="1"/>
        </w:rPr>
        <w:t>feelings</w:t>
      </w:r>
      <w:r>
        <w:rPr>
          <w:spacing w:val="-6"/>
          <w:position w:val="1"/>
        </w:rPr>
        <w:t xml:space="preserve"> </w:t>
      </w:r>
      <w:r>
        <w:rPr>
          <w:position w:val="1"/>
        </w:rPr>
        <w:t>of</w:t>
      </w:r>
      <w:r>
        <w:rPr>
          <w:spacing w:val="-6"/>
          <w:position w:val="1"/>
        </w:rPr>
        <w:t xml:space="preserve"> </w:t>
      </w:r>
      <w:r>
        <w:rPr>
          <w:position w:val="1"/>
        </w:rPr>
        <w:t>self-respect,</w:t>
      </w:r>
      <w:r>
        <w:rPr>
          <w:spacing w:val="-4"/>
          <w:position w:val="1"/>
        </w:rPr>
        <w:t xml:space="preserve"> </w:t>
      </w:r>
      <w:r>
        <w:rPr>
          <w:position w:val="1"/>
        </w:rPr>
        <w:t>confidence</w:t>
      </w:r>
      <w:r>
        <w:rPr>
          <w:spacing w:val="-7"/>
          <w:position w:val="1"/>
        </w:rPr>
        <w:t xml:space="preserve"> </w:t>
      </w:r>
      <w:r>
        <w:rPr>
          <w:position w:val="1"/>
        </w:rPr>
        <w:t>and</w:t>
      </w:r>
      <w:r>
        <w:rPr>
          <w:spacing w:val="-8"/>
          <w:position w:val="1"/>
        </w:rPr>
        <w:t xml:space="preserve"> </w:t>
      </w:r>
      <w:r>
        <w:rPr>
          <w:spacing w:val="-2"/>
          <w:position w:val="1"/>
        </w:rPr>
        <w:t>empathy.</w:t>
      </w:r>
    </w:p>
    <w:p w14:paraId="7BDE535D" w14:textId="77777777" w:rsidR="003F5ABD" w:rsidRDefault="003F5ABD">
      <w:pPr>
        <w:pStyle w:val="BodyText"/>
        <w:spacing w:before="5"/>
      </w:pPr>
    </w:p>
    <w:p w14:paraId="1B310AC7" w14:textId="77777777" w:rsidR="003F5ABD" w:rsidRDefault="00000000">
      <w:pPr>
        <w:pStyle w:val="BodyText"/>
        <w:tabs>
          <w:tab w:val="left" w:pos="830"/>
        </w:tabs>
        <w:ind w:left="280"/>
      </w:pPr>
      <w:r>
        <w:rPr>
          <w:noProof/>
        </w:rPr>
        <w:drawing>
          <wp:inline distT="0" distB="0" distL="0" distR="0" wp14:anchorId="204D7A2C" wp14:editId="5754A8B3">
            <wp:extent cx="174478" cy="102770"/>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6" cstate="print"/>
                    <a:stretch>
                      <a:fillRect/>
                    </a:stretch>
                  </pic:blipFill>
                  <pic:spPr>
                    <a:xfrm>
                      <a:off x="0" y="0"/>
                      <a:ext cx="174478" cy="102770"/>
                    </a:xfrm>
                    <a:prstGeom prst="rect">
                      <a:avLst/>
                    </a:prstGeom>
                  </pic:spPr>
                </pic:pic>
              </a:graphicData>
            </a:graphic>
          </wp:inline>
        </w:drawing>
      </w:r>
      <w:r>
        <w:rPr>
          <w:rFonts w:ascii="Times New Roman"/>
          <w:sz w:val="20"/>
        </w:rPr>
        <w:tab/>
      </w:r>
      <w:r>
        <w:t>Create</w:t>
      </w:r>
      <w:r>
        <w:rPr>
          <w:spacing w:val="-5"/>
        </w:rPr>
        <w:t xml:space="preserve"> </w:t>
      </w:r>
      <w:r>
        <w:t>a</w:t>
      </w:r>
      <w:r>
        <w:rPr>
          <w:spacing w:val="-7"/>
        </w:rPr>
        <w:t xml:space="preserve"> </w:t>
      </w:r>
      <w:r>
        <w:t>positive</w:t>
      </w:r>
      <w:r>
        <w:rPr>
          <w:spacing w:val="-7"/>
        </w:rPr>
        <w:t xml:space="preserve"> </w:t>
      </w:r>
      <w:r>
        <w:t>culture</w:t>
      </w:r>
      <w:r>
        <w:rPr>
          <w:spacing w:val="-9"/>
        </w:rPr>
        <w:t xml:space="preserve"> </w:t>
      </w:r>
      <w:r>
        <w:t>around</w:t>
      </w:r>
      <w:r>
        <w:rPr>
          <w:spacing w:val="-5"/>
        </w:rPr>
        <w:t xml:space="preserve"> </w:t>
      </w:r>
      <w:r>
        <w:t>sexuality</w:t>
      </w:r>
      <w:r>
        <w:rPr>
          <w:spacing w:val="-7"/>
        </w:rPr>
        <w:t xml:space="preserve"> </w:t>
      </w:r>
      <w:r>
        <w:t>and</w:t>
      </w:r>
      <w:r>
        <w:rPr>
          <w:spacing w:val="-6"/>
        </w:rPr>
        <w:t xml:space="preserve"> </w:t>
      </w:r>
      <w:r>
        <w:rPr>
          <w:spacing w:val="-2"/>
        </w:rPr>
        <w:t>relationships.</w:t>
      </w:r>
    </w:p>
    <w:p w14:paraId="43772EAA" w14:textId="77777777" w:rsidR="003F5ABD" w:rsidRDefault="00000000">
      <w:pPr>
        <w:pStyle w:val="BodyText"/>
        <w:tabs>
          <w:tab w:val="left" w:pos="830"/>
        </w:tabs>
        <w:spacing w:before="249"/>
        <w:ind w:left="280"/>
      </w:pPr>
      <w:r>
        <w:rPr>
          <w:noProof/>
        </w:rPr>
        <w:drawing>
          <wp:inline distT="0" distB="0" distL="0" distR="0" wp14:anchorId="65D8B623" wp14:editId="45D0581F">
            <wp:extent cx="175963" cy="105886"/>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7" cstate="print"/>
                    <a:stretch>
                      <a:fillRect/>
                    </a:stretch>
                  </pic:blipFill>
                  <pic:spPr>
                    <a:xfrm>
                      <a:off x="0" y="0"/>
                      <a:ext cx="175963" cy="105886"/>
                    </a:xfrm>
                    <a:prstGeom prst="rect">
                      <a:avLst/>
                    </a:prstGeom>
                  </pic:spPr>
                </pic:pic>
              </a:graphicData>
            </a:graphic>
          </wp:inline>
        </w:drawing>
      </w:r>
      <w:r>
        <w:rPr>
          <w:rFonts w:ascii="Times New Roman"/>
          <w:position w:val="1"/>
          <w:sz w:val="20"/>
        </w:rPr>
        <w:tab/>
      </w:r>
      <w:r>
        <w:rPr>
          <w:position w:val="1"/>
        </w:rPr>
        <w:t>Teach</w:t>
      </w:r>
      <w:r>
        <w:rPr>
          <w:spacing w:val="-7"/>
          <w:position w:val="1"/>
        </w:rPr>
        <w:t xml:space="preserve"> </w:t>
      </w:r>
      <w:r>
        <w:rPr>
          <w:position w:val="1"/>
        </w:rPr>
        <w:t>students</w:t>
      </w:r>
      <w:r>
        <w:rPr>
          <w:spacing w:val="-7"/>
          <w:position w:val="1"/>
        </w:rPr>
        <w:t xml:space="preserve"> </w:t>
      </w:r>
      <w:r>
        <w:rPr>
          <w:position w:val="1"/>
        </w:rPr>
        <w:t>the</w:t>
      </w:r>
      <w:r>
        <w:rPr>
          <w:spacing w:val="-7"/>
          <w:position w:val="1"/>
        </w:rPr>
        <w:t xml:space="preserve"> </w:t>
      </w:r>
      <w:r>
        <w:rPr>
          <w:position w:val="1"/>
        </w:rPr>
        <w:t>correct</w:t>
      </w:r>
      <w:r>
        <w:rPr>
          <w:spacing w:val="-2"/>
          <w:position w:val="1"/>
        </w:rPr>
        <w:t xml:space="preserve"> </w:t>
      </w:r>
      <w:r>
        <w:rPr>
          <w:position w:val="1"/>
        </w:rPr>
        <w:t>vocabulary</w:t>
      </w:r>
      <w:r>
        <w:rPr>
          <w:spacing w:val="-6"/>
          <w:position w:val="1"/>
        </w:rPr>
        <w:t xml:space="preserve"> </w:t>
      </w:r>
      <w:r>
        <w:rPr>
          <w:position w:val="1"/>
        </w:rPr>
        <w:t>to</w:t>
      </w:r>
      <w:r>
        <w:rPr>
          <w:spacing w:val="-7"/>
          <w:position w:val="1"/>
        </w:rPr>
        <w:t xml:space="preserve"> </w:t>
      </w:r>
      <w:r>
        <w:rPr>
          <w:position w:val="1"/>
        </w:rPr>
        <w:t>describe</w:t>
      </w:r>
      <w:r>
        <w:rPr>
          <w:spacing w:val="-6"/>
          <w:position w:val="1"/>
        </w:rPr>
        <w:t xml:space="preserve"> </w:t>
      </w:r>
      <w:r>
        <w:rPr>
          <w:position w:val="1"/>
        </w:rPr>
        <w:t>themselves</w:t>
      </w:r>
      <w:r>
        <w:rPr>
          <w:spacing w:val="-5"/>
          <w:position w:val="1"/>
        </w:rPr>
        <w:t xml:space="preserve"> </w:t>
      </w:r>
      <w:r>
        <w:rPr>
          <w:position w:val="1"/>
        </w:rPr>
        <w:t>and</w:t>
      </w:r>
      <w:r>
        <w:rPr>
          <w:spacing w:val="-9"/>
          <w:position w:val="1"/>
        </w:rPr>
        <w:t xml:space="preserve"> </w:t>
      </w:r>
      <w:r>
        <w:rPr>
          <w:position w:val="1"/>
        </w:rPr>
        <w:t>their</w:t>
      </w:r>
      <w:r>
        <w:rPr>
          <w:spacing w:val="-3"/>
          <w:position w:val="1"/>
        </w:rPr>
        <w:t xml:space="preserve"> </w:t>
      </w:r>
      <w:r>
        <w:rPr>
          <w:spacing w:val="-2"/>
          <w:position w:val="1"/>
        </w:rPr>
        <w:t>bodies.</w:t>
      </w:r>
    </w:p>
    <w:p w14:paraId="4E45F657" w14:textId="77777777" w:rsidR="003F5ABD" w:rsidRDefault="003F5ABD">
      <w:pPr>
        <w:pStyle w:val="BodyText"/>
      </w:pPr>
    </w:p>
    <w:p w14:paraId="6D08457D" w14:textId="77777777" w:rsidR="003F5ABD" w:rsidRDefault="00000000">
      <w:pPr>
        <w:pStyle w:val="BodyText"/>
        <w:tabs>
          <w:tab w:val="left" w:pos="830"/>
        </w:tabs>
        <w:ind w:left="280"/>
      </w:pPr>
      <w:r>
        <w:rPr>
          <w:noProof/>
        </w:rPr>
        <w:drawing>
          <wp:inline distT="0" distB="0" distL="0" distR="0" wp14:anchorId="64D17D51" wp14:editId="53C18762">
            <wp:extent cx="175963" cy="105886"/>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8" cstate="print"/>
                    <a:stretch>
                      <a:fillRect/>
                    </a:stretch>
                  </pic:blipFill>
                  <pic:spPr>
                    <a:xfrm>
                      <a:off x="0" y="0"/>
                      <a:ext cx="175963" cy="105886"/>
                    </a:xfrm>
                    <a:prstGeom prst="rect">
                      <a:avLst/>
                    </a:prstGeom>
                  </pic:spPr>
                </pic:pic>
              </a:graphicData>
            </a:graphic>
          </wp:inline>
        </w:drawing>
      </w:r>
      <w:r>
        <w:rPr>
          <w:rFonts w:ascii="Times New Roman"/>
          <w:position w:val="1"/>
          <w:sz w:val="20"/>
        </w:rPr>
        <w:tab/>
      </w:r>
      <w:r>
        <w:rPr>
          <w:position w:val="1"/>
        </w:rPr>
        <w:t>Help</w:t>
      </w:r>
      <w:r>
        <w:rPr>
          <w:spacing w:val="-8"/>
          <w:position w:val="1"/>
        </w:rPr>
        <w:t xml:space="preserve"> </w:t>
      </w:r>
      <w:r>
        <w:rPr>
          <w:position w:val="1"/>
        </w:rPr>
        <w:t>students</w:t>
      </w:r>
      <w:r>
        <w:rPr>
          <w:spacing w:val="-7"/>
          <w:position w:val="1"/>
        </w:rPr>
        <w:t xml:space="preserve"> </w:t>
      </w:r>
      <w:r>
        <w:rPr>
          <w:position w:val="1"/>
        </w:rPr>
        <w:t>understand</w:t>
      </w:r>
      <w:r>
        <w:rPr>
          <w:spacing w:val="-6"/>
          <w:position w:val="1"/>
        </w:rPr>
        <w:t xml:space="preserve"> </w:t>
      </w:r>
      <w:r>
        <w:rPr>
          <w:position w:val="1"/>
        </w:rPr>
        <w:t>that</w:t>
      </w:r>
      <w:r>
        <w:rPr>
          <w:spacing w:val="-3"/>
          <w:position w:val="1"/>
        </w:rPr>
        <w:t xml:space="preserve"> </w:t>
      </w:r>
      <w:r>
        <w:rPr>
          <w:position w:val="1"/>
        </w:rPr>
        <w:t>healthy</w:t>
      </w:r>
      <w:r>
        <w:rPr>
          <w:spacing w:val="-7"/>
          <w:position w:val="1"/>
        </w:rPr>
        <w:t xml:space="preserve"> </w:t>
      </w:r>
      <w:r>
        <w:rPr>
          <w:position w:val="1"/>
        </w:rPr>
        <w:t>relationships</w:t>
      </w:r>
      <w:r>
        <w:rPr>
          <w:spacing w:val="-6"/>
          <w:position w:val="1"/>
        </w:rPr>
        <w:t xml:space="preserve"> </w:t>
      </w:r>
      <w:r>
        <w:rPr>
          <w:position w:val="1"/>
        </w:rPr>
        <w:t>are</w:t>
      </w:r>
      <w:r>
        <w:rPr>
          <w:spacing w:val="-7"/>
          <w:position w:val="1"/>
        </w:rPr>
        <w:t xml:space="preserve"> </w:t>
      </w:r>
      <w:r>
        <w:rPr>
          <w:position w:val="1"/>
        </w:rPr>
        <w:t>an</w:t>
      </w:r>
      <w:r>
        <w:rPr>
          <w:spacing w:val="-5"/>
          <w:position w:val="1"/>
        </w:rPr>
        <w:t xml:space="preserve"> </w:t>
      </w:r>
      <w:r>
        <w:rPr>
          <w:position w:val="1"/>
        </w:rPr>
        <w:t>important</w:t>
      </w:r>
      <w:r>
        <w:rPr>
          <w:spacing w:val="-7"/>
          <w:position w:val="1"/>
        </w:rPr>
        <w:t xml:space="preserve"> </w:t>
      </w:r>
      <w:r>
        <w:rPr>
          <w:position w:val="1"/>
        </w:rPr>
        <w:t>part</w:t>
      </w:r>
      <w:r>
        <w:rPr>
          <w:spacing w:val="-6"/>
          <w:position w:val="1"/>
        </w:rPr>
        <w:t xml:space="preserve"> </w:t>
      </w:r>
      <w:r>
        <w:rPr>
          <w:position w:val="1"/>
        </w:rPr>
        <w:t>of</w:t>
      </w:r>
      <w:r>
        <w:rPr>
          <w:spacing w:val="-4"/>
          <w:position w:val="1"/>
        </w:rPr>
        <w:t xml:space="preserve"> </w:t>
      </w:r>
      <w:r>
        <w:rPr>
          <w:spacing w:val="-2"/>
          <w:position w:val="1"/>
        </w:rPr>
        <w:t>wellbeing.</w:t>
      </w:r>
    </w:p>
    <w:p w14:paraId="715EBD1A" w14:textId="77777777" w:rsidR="003F5ABD" w:rsidRDefault="003F5ABD">
      <w:pPr>
        <w:pStyle w:val="BodyText"/>
        <w:spacing w:before="3"/>
      </w:pPr>
    </w:p>
    <w:p w14:paraId="5A896F7A" w14:textId="77777777" w:rsidR="003F5ABD" w:rsidRDefault="00000000">
      <w:pPr>
        <w:pStyle w:val="BodyText"/>
        <w:tabs>
          <w:tab w:val="left" w:pos="928"/>
        </w:tabs>
        <w:ind w:left="254" w:right="535"/>
      </w:pPr>
      <w:r>
        <w:rPr>
          <w:spacing w:val="-4"/>
        </w:rPr>
        <w:t>1.10</w:t>
      </w:r>
      <w:r>
        <w:tab/>
        <w:t>Prevent</w:t>
      </w:r>
      <w:r>
        <w:rPr>
          <w:spacing w:val="-2"/>
        </w:rPr>
        <w:t xml:space="preserve"> </w:t>
      </w:r>
      <w:r>
        <w:t>students</w:t>
      </w:r>
      <w:r>
        <w:rPr>
          <w:spacing w:val="-6"/>
        </w:rPr>
        <w:t xml:space="preserve"> </w:t>
      </w:r>
      <w:r>
        <w:t>from</w:t>
      </w:r>
      <w:r>
        <w:rPr>
          <w:spacing w:val="-5"/>
        </w:rPr>
        <w:t xml:space="preserve"> </w:t>
      </w:r>
      <w:r>
        <w:t>becoming</w:t>
      </w:r>
      <w:r>
        <w:rPr>
          <w:spacing w:val="-6"/>
        </w:rPr>
        <w:t xml:space="preserve"> </w:t>
      </w:r>
      <w:r>
        <w:t>involved</w:t>
      </w:r>
      <w:r>
        <w:rPr>
          <w:spacing w:val="-4"/>
        </w:rPr>
        <w:t xml:space="preserve"> </w:t>
      </w:r>
      <w:r>
        <w:t>in</w:t>
      </w:r>
      <w:r>
        <w:rPr>
          <w:spacing w:val="-4"/>
        </w:rPr>
        <w:t xml:space="preserve"> </w:t>
      </w:r>
      <w:r>
        <w:t>child-on-child</w:t>
      </w:r>
      <w:r>
        <w:rPr>
          <w:spacing w:val="-4"/>
        </w:rPr>
        <w:t xml:space="preserve"> </w:t>
      </w:r>
      <w:r>
        <w:t>abuse,</w:t>
      </w:r>
      <w:r>
        <w:rPr>
          <w:spacing w:val="-2"/>
        </w:rPr>
        <w:t xml:space="preserve"> </w:t>
      </w:r>
      <w:r>
        <w:t>and</w:t>
      </w:r>
      <w:r>
        <w:rPr>
          <w:spacing w:val="-4"/>
        </w:rPr>
        <w:t xml:space="preserve"> </w:t>
      </w:r>
      <w:r>
        <w:t>/or</w:t>
      </w:r>
      <w:r>
        <w:rPr>
          <w:spacing w:val="-3"/>
        </w:rPr>
        <w:t xml:space="preserve"> </w:t>
      </w:r>
      <w:r>
        <w:t>experiencing harm in school/in the community</w:t>
      </w:r>
    </w:p>
    <w:p w14:paraId="65867DD9" w14:textId="64FE6D11" w:rsidR="003F5ABD" w:rsidRDefault="00E155E9" w:rsidP="00E155E9">
      <w:pPr>
        <w:pStyle w:val="BodyText"/>
        <w:tabs>
          <w:tab w:val="left" w:pos="928"/>
        </w:tabs>
        <w:spacing w:before="120"/>
      </w:pPr>
      <w:r>
        <w:tab/>
      </w:r>
    </w:p>
    <w:p w14:paraId="3258BC56" w14:textId="77777777" w:rsidR="00E155E9" w:rsidRDefault="00E155E9" w:rsidP="00E155E9">
      <w:pPr>
        <w:pStyle w:val="BodyText"/>
        <w:tabs>
          <w:tab w:val="left" w:pos="928"/>
        </w:tabs>
        <w:spacing w:before="120"/>
      </w:pPr>
    </w:p>
    <w:p w14:paraId="11CFF4BF" w14:textId="77777777" w:rsidR="00E155E9" w:rsidRDefault="00E155E9" w:rsidP="00E155E9">
      <w:pPr>
        <w:pStyle w:val="BodyText"/>
        <w:tabs>
          <w:tab w:val="left" w:pos="928"/>
        </w:tabs>
        <w:spacing w:before="120"/>
      </w:pPr>
    </w:p>
    <w:p w14:paraId="2C739AB0" w14:textId="77777777" w:rsidR="00E155E9" w:rsidRDefault="00E155E9" w:rsidP="00E155E9">
      <w:pPr>
        <w:pStyle w:val="BodyText"/>
        <w:tabs>
          <w:tab w:val="left" w:pos="928"/>
        </w:tabs>
        <w:spacing w:before="120"/>
      </w:pPr>
    </w:p>
    <w:p w14:paraId="703F43FF" w14:textId="77777777" w:rsidR="00E155E9" w:rsidRDefault="00E155E9" w:rsidP="00E155E9">
      <w:pPr>
        <w:pStyle w:val="BodyText"/>
        <w:tabs>
          <w:tab w:val="left" w:pos="928"/>
        </w:tabs>
        <w:spacing w:before="120"/>
      </w:pPr>
    </w:p>
    <w:p w14:paraId="690E0CF0" w14:textId="77777777" w:rsidR="00E155E9" w:rsidRDefault="00E155E9" w:rsidP="00E155E9">
      <w:pPr>
        <w:pStyle w:val="BodyText"/>
        <w:tabs>
          <w:tab w:val="left" w:pos="928"/>
        </w:tabs>
        <w:spacing w:before="120"/>
      </w:pPr>
    </w:p>
    <w:p w14:paraId="0CDAF2E1" w14:textId="77777777" w:rsidR="00E155E9" w:rsidRDefault="00E155E9" w:rsidP="00E155E9">
      <w:pPr>
        <w:pStyle w:val="BodyText"/>
        <w:tabs>
          <w:tab w:val="left" w:pos="928"/>
        </w:tabs>
        <w:spacing w:before="120"/>
      </w:pPr>
    </w:p>
    <w:p w14:paraId="28439DB7" w14:textId="77777777" w:rsidR="00E155E9" w:rsidRDefault="00E155E9" w:rsidP="00E155E9">
      <w:pPr>
        <w:pStyle w:val="BodyText"/>
        <w:tabs>
          <w:tab w:val="left" w:pos="928"/>
        </w:tabs>
        <w:spacing w:before="120"/>
      </w:pPr>
    </w:p>
    <w:p w14:paraId="1D2F3933" w14:textId="77777777" w:rsidR="00E155E9" w:rsidRDefault="00E155E9" w:rsidP="00E155E9">
      <w:pPr>
        <w:pStyle w:val="BodyText"/>
        <w:tabs>
          <w:tab w:val="left" w:pos="928"/>
        </w:tabs>
        <w:spacing w:before="120"/>
      </w:pPr>
    </w:p>
    <w:p w14:paraId="441CD75F" w14:textId="77777777" w:rsidR="00E155E9" w:rsidRDefault="00E155E9" w:rsidP="00E155E9">
      <w:pPr>
        <w:pStyle w:val="BodyText"/>
        <w:tabs>
          <w:tab w:val="left" w:pos="928"/>
        </w:tabs>
        <w:spacing w:before="120"/>
      </w:pPr>
    </w:p>
    <w:p w14:paraId="2907EAB0" w14:textId="77777777" w:rsidR="00E155E9" w:rsidRDefault="00E155E9" w:rsidP="00E155E9">
      <w:pPr>
        <w:pStyle w:val="BodyText"/>
        <w:tabs>
          <w:tab w:val="left" w:pos="928"/>
        </w:tabs>
        <w:spacing w:before="120"/>
      </w:pPr>
    </w:p>
    <w:p w14:paraId="6AD9EC83" w14:textId="77777777" w:rsidR="00E155E9" w:rsidRDefault="00E155E9" w:rsidP="00E155E9">
      <w:pPr>
        <w:pStyle w:val="BodyText"/>
        <w:tabs>
          <w:tab w:val="left" w:pos="928"/>
        </w:tabs>
        <w:spacing w:before="120"/>
      </w:pPr>
    </w:p>
    <w:p w14:paraId="290E7442" w14:textId="77777777" w:rsidR="00E155E9" w:rsidRDefault="00E155E9" w:rsidP="00E155E9">
      <w:pPr>
        <w:pStyle w:val="BodyText"/>
        <w:tabs>
          <w:tab w:val="left" w:pos="928"/>
        </w:tabs>
        <w:spacing w:before="120"/>
      </w:pPr>
    </w:p>
    <w:p w14:paraId="438022DE" w14:textId="77777777" w:rsidR="00E155E9" w:rsidRDefault="00E155E9" w:rsidP="00E155E9">
      <w:pPr>
        <w:pStyle w:val="BodyText"/>
        <w:tabs>
          <w:tab w:val="left" w:pos="928"/>
        </w:tabs>
        <w:spacing w:before="120"/>
      </w:pPr>
    </w:p>
    <w:p w14:paraId="4CA6E6F3" w14:textId="77777777" w:rsidR="00E155E9" w:rsidRDefault="00E155E9" w:rsidP="00E155E9">
      <w:pPr>
        <w:pStyle w:val="BodyText"/>
        <w:tabs>
          <w:tab w:val="left" w:pos="928"/>
        </w:tabs>
        <w:spacing w:before="120"/>
      </w:pPr>
    </w:p>
    <w:p w14:paraId="4CAB3D49" w14:textId="77777777" w:rsidR="00E155E9" w:rsidRDefault="00E155E9" w:rsidP="00E155E9">
      <w:pPr>
        <w:pStyle w:val="BodyText"/>
        <w:tabs>
          <w:tab w:val="left" w:pos="928"/>
        </w:tabs>
        <w:spacing w:before="120"/>
      </w:pPr>
    </w:p>
    <w:p w14:paraId="1D9E31EE" w14:textId="77777777" w:rsidR="00E155E9" w:rsidRDefault="00E155E9" w:rsidP="00E155E9">
      <w:pPr>
        <w:pStyle w:val="BodyText"/>
        <w:tabs>
          <w:tab w:val="left" w:pos="928"/>
        </w:tabs>
        <w:spacing w:before="120"/>
      </w:pPr>
    </w:p>
    <w:p w14:paraId="472B05BE" w14:textId="77777777" w:rsidR="00E155E9" w:rsidRDefault="00E155E9" w:rsidP="00E155E9">
      <w:pPr>
        <w:pStyle w:val="BodyText"/>
        <w:tabs>
          <w:tab w:val="left" w:pos="928"/>
        </w:tabs>
        <w:spacing w:before="120"/>
      </w:pPr>
    </w:p>
    <w:p w14:paraId="7ABD7C7A" w14:textId="77777777" w:rsidR="00E155E9" w:rsidRDefault="00E155E9" w:rsidP="00E155E9">
      <w:pPr>
        <w:pStyle w:val="BodyText"/>
        <w:tabs>
          <w:tab w:val="left" w:pos="928"/>
        </w:tabs>
        <w:spacing w:before="120"/>
      </w:pPr>
    </w:p>
    <w:p w14:paraId="7396E890" w14:textId="77777777" w:rsidR="003F5ABD" w:rsidRDefault="00000000">
      <w:pPr>
        <w:pStyle w:val="Heading1"/>
        <w:numPr>
          <w:ilvl w:val="0"/>
          <w:numId w:val="11"/>
        </w:numPr>
        <w:tabs>
          <w:tab w:val="left" w:pos="828"/>
        </w:tabs>
      </w:pPr>
      <w:bookmarkStart w:id="1" w:name="_bookmark1"/>
      <w:bookmarkEnd w:id="1"/>
      <w:r>
        <w:rPr>
          <w:color w:val="006DB6"/>
        </w:rPr>
        <w:lastRenderedPageBreak/>
        <w:t>Statutory</w:t>
      </w:r>
      <w:r>
        <w:rPr>
          <w:color w:val="006DB6"/>
          <w:spacing w:val="-4"/>
        </w:rPr>
        <w:t xml:space="preserve"> </w:t>
      </w:r>
      <w:r>
        <w:rPr>
          <w:color w:val="006DB6"/>
          <w:spacing w:val="-2"/>
        </w:rPr>
        <w:t>requirements</w:t>
      </w:r>
    </w:p>
    <w:p w14:paraId="7F64CA61" w14:textId="77777777" w:rsidR="003F5ABD" w:rsidRDefault="003F5ABD">
      <w:pPr>
        <w:pStyle w:val="BodyText"/>
        <w:rPr>
          <w:b/>
        </w:rPr>
      </w:pPr>
    </w:p>
    <w:p w14:paraId="58B4E4FF" w14:textId="289D8356" w:rsidR="003F5ABD" w:rsidRDefault="00000000">
      <w:pPr>
        <w:pStyle w:val="BodyText"/>
        <w:ind w:left="833" w:right="108"/>
        <w:jc w:val="both"/>
      </w:pPr>
      <w:r>
        <w:t xml:space="preserve">Relationships education </w:t>
      </w:r>
      <w:r w:rsidR="00E155E9">
        <w:t xml:space="preserve">is </w:t>
      </w:r>
      <w:r>
        <w:t>compulsory for all pupils receiving primary education</w:t>
      </w:r>
      <w:r w:rsidR="00E155E9">
        <w:t>. While</w:t>
      </w:r>
      <w:r>
        <w:t xml:space="preserve"> relationships and sex education (RSE) </w:t>
      </w:r>
      <w:proofErr w:type="gramStart"/>
      <w:r w:rsidR="00E155E9">
        <w:t>is</w:t>
      </w:r>
      <w:proofErr w:type="gramEnd"/>
      <w:r w:rsidR="00E155E9">
        <w:t xml:space="preserve"> </w:t>
      </w:r>
      <w:r>
        <w:t>compulsory for all pupils receiving secondary education</w:t>
      </w:r>
      <w:r w:rsidR="00E155E9">
        <w:t>, the scientific element of sex education are delivered through the Science National Curriculum</w:t>
      </w:r>
      <w:r>
        <w:t xml:space="preserve">. </w:t>
      </w:r>
    </w:p>
    <w:p w14:paraId="2EC1EAEC" w14:textId="77777777" w:rsidR="003F5ABD" w:rsidRDefault="003F5ABD">
      <w:pPr>
        <w:pStyle w:val="BodyText"/>
      </w:pPr>
    </w:p>
    <w:p w14:paraId="605E22DE" w14:textId="77777777" w:rsidR="003F5ABD" w:rsidRDefault="00000000">
      <w:pPr>
        <w:pStyle w:val="BodyText"/>
        <w:ind w:left="833" w:right="106"/>
        <w:jc w:val="both"/>
      </w:pPr>
      <w:r>
        <w:t xml:space="preserve">The government RSHE guidance to be implemented on 1st September 2026 can be found </w:t>
      </w:r>
      <w:hyperlink r:id="rId19">
        <w:r w:rsidR="003F5ABD">
          <w:rPr>
            <w:color w:val="0000FF"/>
            <w:u w:val="single" w:color="0000FF"/>
          </w:rPr>
          <w:t>here.</w:t>
        </w:r>
      </w:hyperlink>
      <w:r>
        <w:rPr>
          <w:color w:val="0000FF"/>
          <w:spacing w:val="-13"/>
        </w:rPr>
        <w:t xml:space="preserve"> </w:t>
      </w:r>
      <w:r>
        <w:t>Until</w:t>
      </w:r>
      <w:r>
        <w:rPr>
          <w:spacing w:val="-12"/>
        </w:rPr>
        <w:t xml:space="preserve"> </w:t>
      </w:r>
      <w:r>
        <w:t>31</w:t>
      </w:r>
      <w:r>
        <w:rPr>
          <w:vertAlign w:val="superscript"/>
        </w:rPr>
        <w:t>st</w:t>
      </w:r>
      <w:r>
        <w:rPr>
          <w:spacing w:val="-11"/>
        </w:rPr>
        <w:t xml:space="preserve"> </w:t>
      </w:r>
      <w:r>
        <w:t>August</w:t>
      </w:r>
      <w:r>
        <w:rPr>
          <w:spacing w:val="-13"/>
        </w:rPr>
        <w:t xml:space="preserve"> </w:t>
      </w:r>
      <w:r>
        <w:t>2026,</w:t>
      </w:r>
      <w:r>
        <w:rPr>
          <w:spacing w:val="-12"/>
        </w:rPr>
        <w:t xml:space="preserve"> </w:t>
      </w:r>
      <w:r>
        <w:t>this</w:t>
      </w:r>
      <w:r>
        <w:rPr>
          <w:spacing w:val="-11"/>
        </w:rPr>
        <w:t xml:space="preserve"> </w:t>
      </w:r>
      <w:r>
        <w:t>policy</w:t>
      </w:r>
      <w:r>
        <w:rPr>
          <w:spacing w:val="-11"/>
        </w:rPr>
        <w:t xml:space="preserve"> </w:t>
      </w:r>
      <w:r>
        <w:t>will</w:t>
      </w:r>
      <w:r>
        <w:rPr>
          <w:spacing w:val="-12"/>
        </w:rPr>
        <w:t xml:space="preserve"> </w:t>
      </w:r>
      <w:r>
        <w:t>be</w:t>
      </w:r>
      <w:r>
        <w:rPr>
          <w:spacing w:val="-12"/>
        </w:rPr>
        <w:t xml:space="preserve"> </w:t>
      </w:r>
      <w:r>
        <w:t>underpinned</w:t>
      </w:r>
      <w:r>
        <w:rPr>
          <w:spacing w:val="-12"/>
        </w:rPr>
        <w:t xml:space="preserve"> </w:t>
      </w:r>
      <w:r>
        <w:t>and</w:t>
      </w:r>
      <w:r>
        <w:rPr>
          <w:spacing w:val="-11"/>
        </w:rPr>
        <w:t xml:space="preserve"> </w:t>
      </w:r>
      <w:r>
        <w:t>informed</w:t>
      </w:r>
      <w:r>
        <w:rPr>
          <w:spacing w:val="-12"/>
        </w:rPr>
        <w:t xml:space="preserve"> </w:t>
      </w:r>
      <w:r>
        <w:t>by</w:t>
      </w:r>
      <w:r>
        <w:rPr>
          <w:spacing w:val="-11"/>
        </w:rPr>
        <w:t xml:space="preserve"> </w:t>
      </w:r>
      <w:r>
        <w:t>the</w:t>
      </w:r>
      <w:r>
        <w:rPr>
          <w:spacing w:val="-12"/>
        </w:rPr>
        <w:t xml:space="preserve"> </w:t>
      </w:r>
      <w:r>
        <w:t>current</w:t>
      </w:r>
      <w:r>
        <w:rPr>
          <w:spacing w:val="-12"/>
        </w:rPr>
        <w:t xml:space="preserve"> </w:t>
      </w:r>
      <w:r>
        <w:t xml:space="preserve">2025 guidance which can be found </w:t>
      </w:r>
      <w:hyperlink r:id="rId20">
        <w:r w:rsidR="003F5ABD">
          <w:rPr>
            <w:color w:val="0000FF"/>
            <w:u w:val="single" w:color="0000FF"/>
          </w:rPr>
          <w:t>here.</w:t>
        </w:r>
      </w:hyperlink>
    </w:p>
    <w:p w14:paraId="166C9543" w14:textId="77777777" w:rsidR="003F5ABD" w:rsidRDefault="003F5ABD">
      <w:pPr>
        <w:pStyle w:val="BodyText"/>
      </w:pPr>
    </w:p>
    <w:p w14:paraId="5EA6F36B" w14:textId="77777777" w:rsidR="003F5ABD" w:rsidRDefault="003F5ABD">
      <w:pPr>
        <w:pStyle w:val="BodyText"/>
        <w:spacing w:before="1"/>
      </w:pPr>
    </w:p>
    <w:p w14:paraId="45D54608" w14:textId="508FC459" w:rsidR="003F5ABD" w:rsidRDefault="00000000">
      <w:pPr>
        <w:pStyle w:val="BodyText"/>
        <w:ind w:left="833" w:right="108"/>
        <w:jc w:val="both"/>
      </w:pPr>
      <w:r>
        <w:t>Our</w:t>
      </w:r>
      <w:r>
        <w:rPr>
          <w:spacing w:val="-3"/>
        </w:rPr>
        <w:t xml:space="preserve"> </w:t>
      </w:r>
      <w:r>
        <w:t>policy</w:t>
      </w:r>
      <w:r>
        <w:rPr>
          <w:spacing w:val="-1"/>
        </w:rPr>
        <w:t xml:space="preserve"> </w:t>
      </w:r>
      <w:r>
        <w:t>also</w:t>
      </w:r>
      <w:r>
        <w:rPr>
          <w:spacing w:val="-2"/>
        </w:rPr>
        <w:t xml:space="preserve"> </w:t>
      </w:r>
      <w:r>
        <w:t>follows</w:t>
      </w:r>
      <w:r>
        <w:rPr>
          <w:spacing w:val="-4"/>
        </w:rPr>
        <w:t xml:space="preserve"> </w:t>
      </w:r>
      <w:r>
        <w:t>the</w:t>
      </w:r>
      <w:r>
        <w:rPr>
          <w:spacing w:val="-1"/>
        </w:rPr>
        <w:t xml:space="preserve"> </w:t>
      </w:r>
      <w:r>
        <w:t>statutory</w:t>
      </w:r>
      <w:r>
        <w:rPr>
          <w:spacing w:val="-1"/>
        </w:rPr>
        <w:t xml:space="preserve"> </w:t>
      </w:r>
      <w:r>
        <w:t>guidance</w:t>
      </w:r>
      <w:r>
        <w:rPr>
          <w:spacing w:val="-4"/>
        </w:rPr>
        <w:t xml:space="preserve"> </w:t>
      </w:r>
      <w:r>
        <w:t>given</w:t>
      </w:r>
      <w:r>
        <w:rPr>
          <w:spacing w:val="-2"/>
        </w:rPr>
        <w:t xml:space="preserve"> </w:t>
      </w:r>
      <w:r>
        <w:t>by</w:t>
      </w:r>
      <w:r>
        <w:rPr>
          <w:spacing w:val="-3"/>
        </w:rPr>
        <w:t xml:space="preserve"> </w:t>
      </w:r>
      <w:r>
        <w:t>the</w:t>
      </w:r>
      <w:r>
        <w:rPr>
          <w:spacing w:val="-2"/>
        </w:rPr>
        <w:t xml:space="preserve"> </w:t>
      </w:r>
      <w:r>
        <w:t>government</w:t>
      </w:r>
      <w:r>
        <w:rPr>
          <w:spacing w:val="-3"/>
        </w:rPr>
        <w:t xml:space="preserve"> </w:t>
      </w:r>
      <w:r>
        <w:t>(DfE)</w:t>
      </w:r>
      <w:r w:rsidR="00E155E9">
        <w:rPr>
          <w:spacing w:val="-1"/>
        </w:rPr>
        <w:t xml:space="preserve">. </w:t>
      </w:r>
      <w:r>
        <w:t>Aspects of RSE are infused within the day-to-day operation of our school; incorporated through the curriculum, both in content included</w:t>
      </w:r>
      <w:r>
        <w:rPr>
          <w:spacing w:val="-2"/>
        </w:rPr>
        <w:t xml:space="preserve"> </w:t>
      </w:r>
      <w:r>
        <w:t>in</w:t>
      </w:r>
      <w:r>
        <w:rPr>
          <w:spacing w:val="-2"/>
        </w:rPr>
        <w:t xml:space="preserve"> </w:t>
      </w:r>
      <w:r>
        <w:t>subject</w:t>
      </w:r>
      <w:r>
        <w:rPr>
          <w:spacing w:val="-3"/>
        </w:rPr>
        <w:t xml:space="preserve"> </w:t>
      </w:r>
      <w:r>
        <w:t>schemes</w:t>
      </w:r>
      <w:r>
        <w:rPr>
          <w:spacing w:val="-4"/>
        </w:rPr>
        <w:t xml:space="preserve"> </w:t>
      </w:r>
      <w:r>
        <w:t>of</w:t>
      </w:r>
      <w:r>
        <w:rPr>
          <w:spacing w:val="-3"/>
        </w:rPr>
        <w:t xml:space="preserve"> </w:t>
      </w:r>
      <w:r>
        <w:t>work</w:t>
      </w:r>
      <w:r>
        <w:rPr>
          <w:spacing w:val="-1"/>
        </w:rPr>
        <w:t xml:space="preserve"> </w:t>
      </w:r>
      <w:r>
        <w:t>and</w:t>
      </w:r>
      <w:r>
        <w:rPr>
          <w:spacing w:val="-6"/>
        </w:rPr>
        <w:t xml:space="preserve"> </w:t>
      </w:r>
      <w:r>
        <w:t>through</w:t>
      </w:r>
      <w:r>
        <w:rPr>
          <w:spacing w:val="-5"/>
        </w:rPr>
        <w:t xml:space="preserve"> </w:t>
      </w:r>
      <w:r>
        <w:t>other</w:t>
      </w:r>
      <w:r>
        <w:rPr>
          <w:spacing w:val="-3"/>
        </w:rPr>
        <w:t xml:space="preserve"> </w:t>
      </w:r>
      <w:r>
        <w:t>planned</w:t>
      </w:r>
      <w:r>
        <w:rPr>
          <w:spacing w:val="-2"/>
        </w:rPr>
        <w:t xml:space="preserve"> </w:t>
      </w:r>
      <w:r>
        <w:t>learning</w:t>
      </w:r>
      <w:r>
        <w:rPr>
          <w:spacing w:val="-4"/>
        </w:rPr>
        <w:t xml:space="preserve"> </w:t>
      </w:r>
      <w:r>
        <w:t>opportunities</w:t>
      </w:r>
      <w:r>
        <w:rPr>
          <w:spacing w:val="-4"/>
        </w:rPr>
        <w:t xml:space="preserve"> </w:t>
      </w:r>
      <w:r>
        <w:t>in</w:t>
      </w:r>
      <w:r>
        <w:rPr>
          <w:spacing w:val="-4"/>
        </w:rPr>
        <w:t xml:space="preserve"> </w:t>
      </w:r>
      <w:r>
        <w:t>the school. They</w:t>
      </w:r>
      <w:r>
        <w:rPr>
          <w:spacing w:val="-1"/>
        </w:rPr>
        <w:t xml:space="preserve"> </w:t>
      </w:r>
      <w:r>
        <w:t>are</w:t>
      </w:r>
      <w:r>
        <w:rPr>
          <w:spacing w:val="-3"/>
        </w:rPr>
        <w:t xml:space="preserve"> </w:t>
      </w:r>
      <w:r>
        <w:t>captured</w:t>
      </w:r>
      <w:r>
        <w:rPr>
          <w:spacing w:val="-1"/>
        </w:rPr>
        <w:t xml:space="preserve"> </w:t>
      </w:r>
      <w:r>
        <w:t>in</w:t>
      </w:r>
      <w:r>
        <w:rPr>
          <w:spacing w:val="-1"/>
        </w:rPr>
        <w:t xml:space="preserve"> </w:t>
      </w:r>
      <w:r>
        <w:t>our written</w:t>
      </w:r>
      <w:r>
        <w:rPr>
          <w:spacing w:val="-3"/>
        </w:rPr>
        <w:t xml:space="preserve"> </w:t>
      </w:r>
      <w:r>
        <w:t>aims and</w:t>
      </w:r>
      <w:r>
        <w:rPr>
          <w:spacing w:val="-3"/>
        </w:rPr>
        <w:t xml:space="preserve"> </w:t>
      </w:r>
      <w:r>
        <w:t>expressed</w:t>
      </w:r>
      <w:r>
        <w:rPr>
          <w:spacing w:val="-1"/>
        </w:rPr>
        <w:t xml:space="preserve"> </w:t>
      </w:r>
      <w:r>
        <w:t>in</w:t>
      </w:r>
      <w:r>
        <w:rPr>
          <w:spacing w:val="-3"/>
        </w:rPr>
        <w:t xml:space="preserve"> </w:t>
      </w:r>
      <w:r>
        <w:t>the</w:t>
      </w:r>
      <w:r>
        <w:rPr>
          <w:spacing w:val="-1"/>
        </w:rPr>
        <w:t xml:space="preserve"> </w:t>
      </w:r>
      <w:r>
        <w:t>ethos</w:t>
      </w:r>
      <w:r>
        <w:rPr>
          <w:spacing w:val="-5"/>
        </w:rPr>
        <w:t xml:space="preserve"> </w:t>
      </w:r>
      <w:r>
        <w:t>and</w:t>
      </w:r>
      <w:r>
        <w:rPr>
          <w:spacing w:val="-1"/>
        </w:rPr>
        <w:t xml:space="preserve"> </w:t>
      </w:r>
      <w:r>
        <w:t xml:space="preserve">behaviours of </w:t>
      </w:r>
      <w:r>
        <w:rPr>
          <w:spacing w:val="-2"/>
        </w:rPr>
        <w:t>everyone.</w:t>
      </w:r>
    </w:p>
    <w:p w14:paraId="21EC8BE8" w14:textId="77777777" w:rsidR="003F5ABD" w:rsidRDefault="003F5ABD">
      <w:pPr>
        <w:jc w:val="both"/>
        <w:sectPr w:rsidR="003F5ABD">
          <w:pgSz w:w="11910" w:h="16840"/>
          <w:pgMar w:top="1400" w:right="1020" w:bottom="780" w:left="1020" w:header="715" w:footer="586" w:gutter="0"/>
          <w:cols w:space="720"/>
        </w:sectPr>
      </w:pPr>
    </w:p>
    <w:p w14:paraId="0AC00572" w14:textId="4523E8CF" w:rsidR="003F5ABD" w:rsidRDefault="00000000">
      <w:pPr>
        <w:pStyle w:val="BodyText"/>
        <w:tabs>
          <w:tab w:val="left" w:pos="830"/>
        </w:tabs>
        <w:spacing w:before="86"/>
        <w:ind w:left="830" w:right="114" w:hanging="570"/>
        <w:jc w:val="both"/>
      </w:pPr>
      <w:r>
        <w:rPr>
          <w:noProof/>
        </w:rPr>
        <w:lastRenderedPageBreak/>
        <w:drawing>
          <wp:inline distT="0" distB="0" distL="0" distR="0" wp14:anchorId="42739737" wp14:editId="677CDFEF">
            <wp:extent cx="168299" cy="102770"/>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1" cstate="print"/>
                    <a:stretch>
                      <a:fillRect/>
                    </a:stretch>
                  </pic:blipFill>
                  <pic:spPr>
                    <a:xfrm>
                      <a:off x="0" y="0"/>
                      <a:ext cx="168299" cy="102770"/>
                    </a:xfrm>
                    <a:prstGeom prst="rect">
                      <a:avLst/>
                    </a:prstGeom>
                  </pic:spPr>
                </pic:pic>
              </a:graphicData>
            </a:graphic>
          </wp:inline>
        </w:drawing>
      </w:r>
      <w:r>
        <w:rPr>
          <w:rFonts w:ascii="Times New Roman"/>
          <w:sz w:val="20"/>
        </w:rPr>
        <w:tab/>
      </w:r>
      <w:r>
        <w:t>As a school</w:t>
      </w:r>
      <w:r>
        <w:rPr>
          <w:spacing w:val="-1"/>
        </w:rPr>
        <w:t xml:space="preserve"> </w:t>
      </w:r>
      <w:r>
        <w:t>and</w:t>
      </w:r>
      <w:r>
        <w:rPr>
          <w:spacing w:val="-2"/>
        </w:rPr>
        <w:t xml:space="preserve"> </w:t>
      </w:r>
      <w:r>
        <w:t>an early</w:t>
      </w:r>
      <w:r>
        <w:rPr>
          <w:spacing w:val="-2"/>
        </w:rPr>
        <w:t xml:space="preserve"> </w:t>
      </w:r>
      <w:proofErr w:type="gramStart"/>
      <w:r>
        <w:t>years</w:t>
      </w:r>
      <w:proofErr w:type="gramEnd"/>
      <w:r>
        <w:rPr>
          <w:spacing w:val="-2"/>
        </w:rPr>
        <w:t xml:space="preserve"> </w:t>
      </w:r>
      <w:r>
        <w:t>provision we</w:t>
      </w:r>
      <w:r>
        <w:rPr>
          <w:spacing w:val="-2"/>
        </w:rPr>
        <w:t xml:space="preserve"> </w:t>
      </w:r>
      <w:r>
        <w:t>must ensure</w:t>
      </w:r>
      <w:r>
        <w:rPr>
          <w:spacing w:val="-1"/>
        </w:rPr>
        <w:t xml:space="preserve"> </w:t>
      </w:r>
      <w:r>
        <w:t>that every</w:t>
      </w:r>
      <w:r>
        <w:rPr>
          <w:spacing w:val="-1"/>
        </w:rPr>
        <w:t xml:space="preserve"> </w:t>
      </w:r>
      <w:r>
        <w:t>registered student who is provided with primary education at the school is provided with relationships education, in accordance with section 34 of the Children and Social Work Act 2017</w:t>
      </w:r>
      <w:r w:rsidR="00E155E9">
        <w:t xml:space="preserve">. </w:t>
      </w:r>
    </w:p>
    <w:p w14:paraId="039DA8CE" w14:textId="256505BE" w:rsidR="003F5ABD" w:rsidRDefault="00000000">
      <w:pPr>
        <w:pStyle w:val="BodyText"/>
        <w:spacing w:before="250"/>
        <w:ind w:left="833"/>
      </w:pPr>
      <w:r>
        <w:t>At</w:t>
      </w:r>
      <w:r>
        <w:rPr>
          <w:spacing w:val="-2"/>
        </w:rPr>
        <w:t xml:space="preserve"> </w:t>
      </w:r>
      <w:r w:rsidR="00E155E9">
        <w:t>Anson Primary School</w:t>
      </w:r>
      <w:r>
        <w:rPr>
          <w:spacing w:val="-2"/>
        </w:rPr>
        <w:t xml:space="preserve"> </w:t>
      </w:r>
      <w:r>
        <w:t>we</w:t>
      </w:r>
      <w:r>
        <w:rPr>
          <w:spacing w:val="-5"/>
        </w:rPr>
        <w:t xml:space="preserve"> </w:t>
      </w:r>
      <w:r>
        <w:t>teach</w:t>
      </w:r>
      <w:r>
        <w:rPr>
          <w:spacing w:val="-3"/>
        </w:rPr>
        <w:t xml:space="preserve"> </w:t>
      </w:r>
      <w:r>
        <w:t>RSE</w:t>
      </w:r>
      <w:r>
        <w:rPr>
          <w:spacing w:val="-3"/>
        </w:rPr>
        <w:t xml:space="preserve"> </w:t>
      </w:r>
      <w:r>
        <w:t>as</w:t>
      </w:r>
      <w:r>
        <w:rPr>
          <w:spacing w:val="-5"/>
        </w:rPr>
        <w:t xml:space="preserve"> </w:t>
      </w:r>
      <w:r>
        <w:t>set</w:t>
      </w:r>
      <w:r>
        <w:rPr>
          <w:spacing w:val="-4"/>
        </w:rPr>
        <w:t xml:space="preserve"> </w:t>
      </w:r>
      <w:r>
        <w:t>out</w:t>
      </w:r>
      <w:r>
        <w:rPr>
          <w:spacing w:val="-4"/>
        </w:rPr>
        <w:t xml:space="preserve"> </w:t>
      </w:r>
      <w:r>
        <w:t>in</w:t>
      </w:r>
      <w:r>
        <w:rPr>
          <w:spacing w:val="-4"/>
        </w:rPr>
        <w:t xml:space="preserve"> </w:t>
      </w:r>
      <w:r>
        <w:t>this</w:t>
      </w:r>
      <w:r>
        <w:rPr>
          <w:spacing w:val="-2"/>
        </w:rPr>
        <w:t xml:space="preserve"> policy.</w:t>
      </w:r>
    </w:p>
    <w:p w14:paraId="526197C3" w14:textId="77777777" w:rsidR="003F5ABD" w:rsidRDefault="003F5ABD">
      <w:pPr>
        <w:pStyle w:val="BodyText"/>
      </w:pPr>
    </w:p>
    <w:p w14:paraId="05080523" w14:textId="77777777" w:rsidR="003F5ABD" w:rsidRDefault="00000000">
      <w:pPr>
        <w:pStyle w:val="Heading1"/>
        <w:numPr>
          <w:ilvl w:val="0"/>
          <w:numId w:val="11"/>
        </w:numPr>
        <w:tabs>
          <w:tab w:val="left" w:pos="828"/>
        </w:tabs>
        <w:spacing w:before="1"/>
      </w:pPr>
      <w:bookmarkStart w:id="2" w:name="_bookmark2"/>
      <w:bookmarkEnd w:id="2"/>
      <w:r>
        <w:rPr>
          <w:color w:val="006DB6"/>
        </w:rPr>
        <w:t>Policy</w:t>
      </w:r>
      <w:r>
        <w:rPr>
          <w:color w:val="006DB6"/>
          <w:spacing w:val="-1"/>
        </w:rPr>
        <w:t xml:space="preserve"> </w:t>
      </w:r>
      <w:r>
        <w:rPr>
          <w:color w:val="006DB6"/>
          <w:spacing w:val="-2"/>
        </w:rPr>
        <w:t>development</w:t>
      </w:r>
    </w:p>
    <w:p w14:paraId="1FB9B568" w14:textId="77777777" w:rsidR="003F5ABD" w:rsidRDefault="003F5ABD">
      <w:pPr>
        <w:pStyle w:val="BodyText"/>
        <w:rPr>
          <w:b/>
        </w:rPr>
      </w:pPr>
    </w:p>
    <w:p w14:paraId="32711845" w14:textId="77777777" w:rsidR="003F5ABD" w:rsidRDefault="00000000">
      <w:pPr>
        <w:pStyle w:val="BodyText"/>
        <w:ind w:left="833"/>
      </w:pPr>
      <w:r>
        <w:t>This</w:t>
      </w:r>
      <w:r>
        <w:rPr>
          <w:spacing w:val="40"/>
        </w:rPr>
        <w:t xml:space="preserve"> </w:t>
      </w:r>
      <w:r>
        <w:t>policy</w:t>
      </w:r>
      <w:r>
        <w:rPr>
          <w:spacing w:val="40"/>
        </w:rPr>
        <w:t xml:space="preserve"> </w:t>
      </w:r>
      <w:r>
        <w:t>has</w:t>
      </w:r>
      <w:r>
        <w:rPr>
          <w:spacing w:val="40"/>
        </w:rPr>
        <w:t xml:space="preserve"> </w:t>
      </w:r>
      <w:r>
        <w:t>been</w:t>
      </w:r>
      <w:r>
        <w:rPr>
          <w:spacing w:val="40"/>
        </w:rPr>
        <w:t xml:space="preserve"> </w:t>
      </w:r>
      <w:r>
        <w:t>developed</w:t>
      </w:r>
      <w:r>
        <w:rPr>
          <w:spacing w:val="40"/>
        </w:rPr>
        <w:t xml:space="preserve"> </w:t>
      </w:r>
      <w:r>
        <w:t>in</w:t>
      </w:r>
      <w:r>
        <w:rPr>
          <w:spacing w:val="40"/>
        </w:rPr>
        <w:t xml:space="preserve"> </w:t>
      </w:r>
      <w:r>
        <w:t>consultation</w:t>
      </w:r>
      <w:r>
        <w:rPr>
          <w:spacing w:val="40"/>
        </w:rPr>
        <w:t xml:space="preserve"> </w:t>
      </w:r>
      <w:r>
        <w:t>with</w:t>
      </w:r>
      <w:r>
        <w:rPr>
          <w:spacing w:val="40"/>
        </w:rPr>
        <w:t xml:space="preserve"> </w:t>
      </w:r>
      <w:r>
        <w:t>staff,</w:t>
      </w:r>
      <w:r>
        <w:rPr>
          <w:spacing w:val="40"/>
        </w:rPr>
        <w:t xml:space="preserve"> </w:t>
      </w:r>
      <w:r>
        <w:t>students</w:t>
      </w:r>
      <w:r>
        <w:rPr>
          <w:spacing w:val="40"/>
        </w:rPr>
        <w:t xml:space="preserve"> </w:t>
      </w:r>
      <w:r>
        <w:t>and</w:t>
      </w:r>
      <w:r>
        <w:rPr>
          <w:spacing w:val="40"/>
        </w:rPr>
        <w:t xml:space="preserve"> </w:t>
      </w:r>
      <w:r>
        <w:t>parents.</w:t>
      </w:r>
      <w:r>
        <w:rPr>
          <w:spacing w:val="40"/>
        </w:rPr>
        <w:t xml:space="preserve"> </w:t>
      </w:r>
      <w:r>
        <w:t>The</w:t>
      </w:r>
      <w:r>
        <w:rPr>
          <w:spacing w:val="40"/>
        </w:rPr>
        <w:t xml:space="preserve"> </w:t>
      </w:r>
      <w:r>
        <w:t>consultation and policy development process involved the following steps:</w:t>
      </w:r>
    </w:p>
    <w:p w14:paraId="37BCDF77" w14:textId="77777777" w:rsidR="003F5ABD" w:rsidRDefault="003F5ABD">
      <w:pPr>
        <w:pStyle w:val="BodyText"/>
        <w:spacing w:before="1"/>
      </w:pPr>
    </w:p>
    <w:p w14:paraId="63D5AE3F" w14:textId="2F157168" w:rsidR="003F5ABD" w:rsidRDefault="00000000">
      <w:pPr>
        <w:pStyle w:val="ListParagraph"/>
        <w:numPr>
          <w:ilvl w:val="1"/>
          <w:numId w:val="11"/>
        </w:numPr>
        <w:tabs>
          <w:tab w:val="left" w:pos="1544"/>
          <w:tab w:val="left" w:pos="1546"/>
        </w:tabs>
        <w:ind w:right="112"/>
        <w:jc w:val="both"/>
      </w:pPr>
      <w:r>
        <w:t>Review</w:t>
      </w:r>
      <w:r>
        <w:rPr>
          <w:spacing w:val="-3"/>
        </w:rPr>
        <w:t xml:space="preserve"> </w:t>
      </w:r>
      <w:r>
        <w:t>–</w:t>
      </w:r>
      <w:r>
        <w:rPr>
          <w:spacing w:val="-2"/>
        </w:rPr>
        <w:t xml:space="preserve"> </w:t>
      </w:r>
      <w:r>
        <w:t>The</w:t>
      </w:r>
      <w:r>
        <w:rPr>
          <w:spacing w:val="-2"/>
        </w:rPr>
        <w:t xml:space="preserve"> </w:t>
      </w:r>
      <w:r>
        <w:t>PSHE</w:t>
      </w:r>
      <w:r>
        <w:rPr>
          <w:spacing w:val="-2"/>
        </w:rPr>
        <w:t xml:space="preserve"> </w:t>
      </w:r>
      <w:r>
        <w:t>Lead</w:t>
      </w:r>
      <w:r>
        <w:rPr>
          <w:spacing w:val="-2"/>
        </w:rPr>
        <w:t xml:space="preserve"> </w:t>
      </w:r>
      <w:r w:rsidR="00E155E9">
        <w:rPr>
          <w:spacing w:val="-2"/>
        </w:rPr>
        <w:t xml:space="preserve">and Pastoral Leader </w:t>
      </w:r>
      <w:r>
        <w:t>reviewed</w:t>
      </w:r>
      <w:r>
        <w:rPr>
          <w:spacing w:val="-2"/>
        </w:rPr>
        <w:t xml:space="preserve"> </w:t>
      </w:r>
      <w:r>
        <w:t>all</w:t>
      </w:r>
      <w:r>
        <w:rPr>
          <w:spacing w:val="-2"/>
        </w:rPr>
        <w:t xml:space="preserve"> </w:t>
      </w:r>
      <w:r>
        <w:t>relevant</w:t>
      </w:r>
      <w:r>
        <w:rPr>
          <w:spacing w:val="-1"/>
        </w:rPr>
        <w:t xml:space="preserve"> </w:t>
      </w:r>
      <w:r>
        <w:t>information,</w:t>
      </w:r>
      <w:r>
        <w:rPr>
          <w:spacing w:val="-3"/>
        </w:rPr>
        <w:t xml:space="preserve"> </w:t>
      </w:r>
      <w:r>
        <w:t>including</w:t>
      </w:r>
      <w:r>
        <w:rPr>
          <w:spacing w:val="-2"/>
        </w:rPr>
        <w:t xml:space="preserve"> </w:t>
      </w:r>
      <w:r>
        <w:t>but</w:t>
      </w:r>
      <w:r>
        <w:rPr>
          <w:spacing w:val="-3"/>
        </w:rPr>
        <w:t xml:space="preserve"> </w:t>
      </w:r>
      <w:r>
        <w:t>not limited to, relevant national and local guidance including regard to the school’s obligations under</w:t>
      </w:r>
      <w:r>
        <w:rPr>
          <w:spacing w:val="-11"/>
        </w:rPr>
        <w:t xml:space="preserve"> </w:t>
      </w:r>
      <w:r>
        <w:t>the</w:t>
      </w:r>
      <w:r>
        <w:rPr>
          <w:spacing w:val="-13"/>
        </w:rPr>
        <w:t xml:space="preserve"> </w:t>
      </w:r>
      <w:r>
        <w:t>Human</w:t>
      </w:r>
      <w:r>
        <w:rPr>
          <w:spacing w:val="-12"/>
        </w:rPr>
        <w:t xml:space="preserve"> </w:t>
      </w:r>
      <w:r>
        <w:t>Rights</w:t>
      </w:r>
      <w:r>
        <w:rPr>
          <w:spacing w:val="-14"/>
        </w:rPr>
        <w:t xml:space="preserve"> </w:t>
      </w:r>
      <w:r>
        <w:t>Act</w:t>
      </w:r>
      <w:r>
        <w:rPr>
          <w:spacing w:val="-8"/>
        </w:rPr>
        <w:t xml:space="preserve"> </w:t>
      </w:r>
      <w:r>
        <w:t>1998,</w:t>
      </w:r>
      <w:r>
        <w:rPr>
          <w:spacing w:val="-11"/>
        </w:rPr>
        <w:t xml:space="preserve"> </w:t>
      </w:r>
      <w:r>
        <w:t>the</w:t>
      </w:r>
      <w:r>
        <w:rPr>
          <w:spacing w:val="-13"/>
        </w:rPr>
        <w:t xml:space="preserve"> </w:t>
      </w:r>
      <w:r>
        <w:t>Equality</w:t>
      </w:r>
      <w:r>
        <w:rPr>
          <w:spacing w:val="-9"/>
        </w:rPr>
        <w:t xml:space="preserve"> </w:t>
      </w:r>
      <w:r>
        <w:t>Act</w:t>
      </w:r>
      <w:r>
        <w:rPr>
          <w:spacing w:val="-8"/>
        </w:rPr>
        <w:t xml:space="preserve"> </w:t>
      </w:r>
      <w:r>
        <w:t>2010,</w:t>
      </w:r>
      <w:r>
        <w:rPr>
          <w:spacing w:val="-11"/>
        </w:rPr>
        <w:t xml:space="preserve"> </w:t>
      </w:r>
      <w:r>
        <w:t>(including</w:t>
      </w:r>
      <w:r>
        <w:rPr>
          <w:spacing w:val="-10"/>
        </w:rPr>
        <w:t xml:space="preserve"> </w:t>
      </w:r>
      <w:r>
        <w:t>the</w:t>
      </w:r>
      <w:r>
        <w:rPr>
          <w:spacing w:val="-13"/>
        </w:rPr>
        <w:t xml:space="preserve"> </w:t>
      </w:r>
      <w:r>
        <w:t>Public</w:t>
      </w:r>
      <w:r>
        <w:rPr>
          <w:spacing w:val="-9"/>
        </w:rPr>
        <w:t xml:space="preserve"> </w:t>
      </w:r>
      <w:r>
        <w:t>Sector Equality Duty), and their local multi-agency safeguarding arrangements.</w:t>
      </w:r>
    </w:p>
    <w:p w14:paraId="178A94CF" w14:textId="77777777" w:rsidR="003F5ABD" w:rsidRDefault="003F5ABD">
      <w:pPr>
        <w:pStyle w:val="BodyText"/>
        <w:spacing w:before="1"/>
      </w:pPr>
    </w:p>
    <w:p w14:paraId="3A7B8E95" w14:textId="64AC7892" w:rsidR="003F5ABD" w:rsidRDefault="00000000">
      <w:pPr>
        <w:pStyle w:val="ListParagraph"/>
        <w:numPr>
          <w:ilvl w:val="1"/>
          <w:numId w:val="11"/>
        </w:numPr>
        <w:tabs>
          <w:tab w:val="left" w:pos="1544"/>
          <w:tab w:val="left" w:pos="1546"/>
        </w:tabs>
        <w:spacing w:line="237" w:lineRule="auto"/>
        <w:ind w:right="112"/>
        <w:jc w:val="both"/>
      </w:pPr>
      <w:r>
        <w:t>The policy was drafted in accordance with statutory guidance. The</w:t>
      </w:r>
      <w:r>
        <w:rPr>
          <w:spacing w:val="-1"/>
        </w:rPr>
        <w:t xml:space="preserve"> </w:t>
      </w:r>
      <w:r>
        <w:t>school curriculum</w:t>
      </w:r>
      <w:r>
        <w:rPr>
          <w:spacing w:val="-1"/>
        </w:rPr>
        <w:t xml:space="preserve"> </w:t>
      </w:r>
      <w:r>
        <w:t>plans were amended accordingly.</w:t>
      </w:r>
    </w:p>
    <w:p w14:paraId="3119CB9D" w14:textId="77777777" w:rsidR="003F5ABD" w:rsidRDefault="003F5ABD">
      <w:pPr>
        <w:pStyle w:val="BodyText"/>
        <w:spacing w:before="6"/>
      </w:pPr>
    </w:p>
    <w:p w14:paraId="45A50593" w14:textId="77777777" w:rsidR="003F5ABD" w:rsidRDefault="00000000">
      <w:pPr>
        <w:pStyle w:val="ListParagraph"/>
        <w:numPr>
          <w:ilvl w:val="1"/>
          <w:numId w:val="11"/>
        </w:numPr>
        <w:tabs>
          <w:tab w:val="left" w:pos="1544"/>
          <w:tab w:val="left" w:pos="1546"/>
        </w:tabs>
        <w:spacing w:before="1" w:line="237" w:lineRule="auto"/>
        <w:ind w:right="113"/>
        <w:jc w:val="both"/>
      </w:pPr>
      <w:r>
        <w:t>Staff consultation – school staff were given the opportunity to review the policy and make recommendations.</w:t>
      </w:r>
    </w:p>
    <w:p w14:paraId="66D3B370" w14:textId="77777777" w:rsidR="003F5ABD" w:rsidRDefault="003F5ABD">
      <w:pPr>
        <w:pStyle w:val="BodyText"/>
        <w:spacing w:before="2"/>
      </w:pPr>
    </w:p>
    <w:p w14:paraId="6297C420" w14:textId="58E764FE" w:rsidR="003F5ABD" w:rsidRDefault="00000000">
      <w:pPr>
        <w:pStyle w:val="ListParagraph"/>
        <w:numPr>
          <w:ilvl w:val="1"/>
          <w:numId w:val="11"/>
        </w:numPr>
        <w:tabs>
          <w:tab w:val="left" w:pos="1544"/>
          <w:tab w:val="left" w:pos="1546"/>
        </w:tabs>
        <w:spacing w:line="237" w:lineRule="auto"/>
        <w:ind w:right="112"/>
        <w:jc w:val="both"/>
      </w:pPr>
      <w:r>
        <w:t xml:space="preserve">Parent/stakeholder consultation – parents and any interested parties were invited to </w:t>
      </w:r>
      <w:r w:rsidR="00E155E9">
        <w:t>share their views on this</w:t>
      </w:r>
      <w:r>
        <w:t xml:space="preserve"> policy and offer commentary.</w:t>
      </w:r>
    </w:p>
    <w:p w14:paraId="734BE3CD" w14:textId="77777777" w:rsidR="003F5ABD" w:rsidRDefault="003F5ABD">
      <w:pPr>
        <w:pStyle w:val="BodyText"/>
        <w:spacing w:before="1"/>
      </w:pPr>
    </w:p>
    <w:p w14:paraId="416F2A0E" w14:textId="36583A0F" w:rsidR="003F5ABD" w:rsidRDefault="00000000">
      <w:pPr>
        <w:pStyle w:val="BodyText"/>
        <w:ind w:left="1546" w:right="110"/>
        <w:jc w:val="both"/>
      </w:pPr>
      <w:r>
        <w:t>The school</w:t>
      </w:r>
      <w:r>
        <w:rPr>
          <w:spacing w:val="-1"/>
        </w:rPr>
        <w:t xml:space="preserve"> </w:t>
      </w:r>
      <w:r>
        <w:t xml:space="preserve">will </w:t>
      </w:r>
      <w:r w:rsidR="00E155E9">
        <w:t xml:space="preserve">always </w:t>
      </w:r>
      <w:r>
        <w:t>proactively engage parents</w:t>
      </w:r>
      <w:r>
        <w:rPr>
          <w:spacing w:val="-2"/>
        </w:rPr>
        <w:t xml:space="preserve"> </w:t>
      </w:r>
      <w:r>
        <w:t>and</w:t>
      </w:r>
      <w:r>
        <w:rPr>
          <w:spacing w:val="-2"/>
        </w:rPr>
        <w:t xml:space="preserve"> </w:t>
      </w:r>
      <w:r>
        <w:t>make sure</w:t>
      </w:r>
      <w:r>
        <w:rPr>
          <w:spacing w:val="-1"/>
        </w:rPr>
        <w:t xml:space="preserve"> </w:t>
      </w:r>
      <w:r>
        <w:t>they are aware</w:t>
      </w:r>
      <w:r>
        <w:rPr>
          <w:spacing w:val="-4"/>
        </w:rPr>
        <w:t xml:space="preserve"> </w:t>
      </w:r>
      <w:r>
        <w:t>of what is being taught in RSHE and consult with them when developing and reviewing the RSHE</w:t>
      </w:r>
      <w:r>
        <w:rPr>
          <w:spacing w:val="-5"/>
        </w:rPr>
        <w:t xml:space="preserve"> </w:t>
      </w:r>
      <w:r>
        <w:t>Policy.</w:t>
      </w:r>
      <w:r>
        <w:rPr>
          <w:spacing w:val="-3"/>
        </w:rPr>
        <w:t xml:space="preserve"> </w:t>
      </w:r>
      <w:r>
        <w:t>The</w:t>
      </w:r>
      <w:r>
        <w:rPr>
          <w:spacing w:val="-6"/>
        </w:rPr>
        <w:t xml:space="preserve"> </w:t>
      </w:r>
      <w:r>
        <w:t>school</w:t>
      </w:r>
      <w:r>
        <w:rPr>
          <w:spacing w:val="-7"/>
        </w:rPr>
        <w:t xml:space="preserve"> </w:t>
      </w:r>
      <w:r>
        <w:t>will</w:t>
      </w:r>
      <w:r>
        <w:rPr>
          <w:spacing w:val="-5"/>
        </w:rPr>
        <w:t xml:space="preserve"> </w:t>
      </w:r>
      <w:r w:rsidR="00E155E9">
        <w:t>publish</w:t>
      </w:r>
      <w:r>
        <w:rPr>
          <w:spacing w:val="-5"/>
        </w:rPr>
        <w:t xml:space="preserve"> </w:t>
      </w:r>
      <w:r>
        <w:t>a</w:t>
      </w:r>
      <w:r>
        <w:rPr>
          <w:spacing w:val="-9"/>
        </w:rPr>
        <w:t xml:space="preserve"> </w:t>
      </w:r>
      <w:r>
        <w:t>representative</w:t>
      </w:r>
      <w:r>
        <w:rPr>
          <w:spacing w:val="-6"/>
        </w:rPr>
        <w:t xml:space="preserve"> </w:t>
      </w:r>
      <w:r>
        <w:t>sample</w:t>
      </w:r>
      <w:r>
        <w:rPr>
          <w:spacing w:val="-5"/>
        </w:rPr>
        <w:t xml:space="preserve"> </w:t>
      </w:r>
      <w:r>
        <w:t>of</w:t>
      </w:r>
      <w:r>
        <w:rPr>
          <w:spacing w:val="-5"/>
        </w:rPr>
        <w:t xml:space="preserve"> </w:t>
      </w:r>
      <w:r>
        <w:t>the</w:t>
      </w:r>
      <w:r>
        <w:rPr>
          <w:spacing w:val="-9"/>
        </w:rPr>
        <w:t xml:space="preserve"> </w:t>
      </w:r>
      <w:r>
        <w:t>resources that</w:t>
      </w:r>
      <w:r>
        <w:rPr>
          <w:spacing w:val="-11"/>
        </w:rPr>
        <w:t xml:space="preserve"> </w:t>
      </w:r>
      <w:r>
        <w:t>they</w:t>
      </w:r>
      <w:r>
        <w:rPr>
          <w:spacing w:val="-9"/>
        </w:rPr>
        <w:t xml:space="preserve"> </w:t>
      </w:r>
      <w:r>
        <w:t>plan</w:t>
      </w:r>
      <w:r>
        <w:rPr>
          <w:spacing w:val="-13"/>
        </w:rPr>
        <w:t xml:space="preserve"> </w:t>
      </w:r>
      <w:r>
        <w:t>to</w:t>
      </w:r>
      <w:r>
        <w:rPr>
          <w:spacing w:val="-12"/>
        </w:rPr>
        <w:t xml:space="preserve"> </w:t>
      </w:r>
      <w:r>
        <w:t>use,</w:t>
      </w:r>
      <w:r>
        <w:rPr>
          <w:spacing w:val="-8"/>
        </w:rPr>
        <w:t xml:space="preserve"> </w:t>
      </w:r>
      <w:r>
        <w:t>enabling</w:t>
      </w:r>
      <w:r>
        <w:rPr>
          <w:spacing w:val="-10"/>
        </w:rPr>
        <w:t xml:space="preserve"> </w:t>
      </w:r>
      <w:r>
        <w:t>parents</w:t>
      </w:r>
      <w:r>
        <w:rPr>
          <w:spacing w:val="-13"/>
        </w:rPr>
        <w:t xml:space="preserve"> </w:t>
      </w:r>
      <w:r>
        <w:t>to</w:t>
      </w:r>
      <w:r>
        <w:rPr>
          <w:spacing w:val="-10"/>
        </w:rPr>
        <w:t xml:space="preserve"> </w:t>
      </w:r>
      <w:r>
        <w:t>continue</w:t>
      </w:r>
      <w:r>
        <w:rPr>
          <w:spacing w:val="-12"/>
        </w:rPr>
        <w:t xml:space="preserve"> </w:t>
      </w:r>
      <w:r>
        <w:t>conversations</w:t>
      </w:r>
      <w:r>
        <w:rPr>
          <w:spacing w:val="-9"/>
        </w:rPr>
        <w:t xml:space="preserve"> </w:t>
      </w:r>
      <w:r>
        <w:t>started</w:t>
      </w:r>
      <w:r>
        <w:rPr>
          <w:spacing w:val="-13"/>
        </w:rPr>
        <w:t xml:space="preserve"> </w:t>
      </w:r>
      <w:r>
        <w:t>in</w:t>
      </w:r>
      <w:r>
        <w:rPr>
          <w:spacing w:val="-12"/>
        </w:rPr>
        <w:t xml:space="preserve"> </w:t>
      </w:r>
      <w:r>
        <w:t>class,</w:t>
      </w:r>
      <w:r>
        <w:rPr>
          <w:spacing w:val="-9"/>
        </w:rPr>
        <w:t xml:space="preserve"> </w:t>
      </w:r>
      <w:r>
        <w:t>and should ensure that parents are able to view all curriculum materials used to teach RSHE</w:t>
      </w:r>
      <w:r>
        <w:rPr>
          <w:spacing w:val="-7"/>
        </w:rPr>
        <w:t xml:space="preserve"> </w:t>
      </w:r>
      <w:r>
        <w:t>on</w:t>
      </w:r>
      <w:r>
        <w:rPr>
          <w:spacing w:val="-7"/>
        </w:rPr>
        <w:t xml:space="preserve"> </w:t>
      </w:r>
      <w:r>
        <w:t>request.</w:t>
      </w:r>
      <w:r>
        <w:rPr>
          <w:spacing w:val="-7"/>
        </w:rPr>
        <w:t xml:space="preserve"> </w:t>
      </w:r>
      <w:r>
        <w:t>Other</w:t>
      </w:r>
      <w:r>
        <w:rPr>
          <w:spacing w:val="-10"/>
        </w:rPr>
        <w:t xml:space="preserve"> </w:t>
      </w:r>
      <w:r>
        <w:t>steps</w:t>
      </w:r>
      <w:r>
        <w:rPr>
          <w:spacing w:val="-8"/>
        </w:rPr>
        <w:t xml:space="preserve"> </w:t>
      </w:r>
      <w:r>
        <w:t>may</w:t>
      </w:r>
      <w:r>
        <w:rPr>
          <w:spacing w:val="-9"/>
        </w:rPr>
        <w:t xml:space="preserve"> </w:t>
      </w:r>
      <w:r>
        <w:t>include</w:t>
      </w:r>
      <w:r>
        <w:rPr>
          <w:spacing w:val="-6"/>
        </w:rPr>
        <w:t xml:space="preserve"> </w:t>
      </w:r>
      <w:r>
        <w:t>inviting</w:t>
      </w:r>
      <w:r>
        <w:rPr>
          <w:spacing w:val="-7"/>
        </w:rPr>
        <w:t xml:space="preserve"> </w:t>
      </w:r>
      <w:r>
        <w:t>parents</w:t>
      </w:r>
      <w:r>
        <w:rPr>
          <w:spacing w:val="-6"/>
        </w:rPr>
        <w:t xml:space="preserve"> </w:t>
      </w:r>
      <w:r>
        <w:t>into</w:t>
      </w:r>
      <w:r>
        <w:rPr>
          <w:spacing w:val="-8"/>
        </w:rPr>
        <w:t xml:space="preserve"> </w:t>
      </w:r>
      <w:r>
        <w:t>school</w:t>
      </w:r>
      <w:r>
        <w:rPr>
          <w:spacing w:val="-10"/>
        </w:rPr>
        <w:t xml:space="preserve"> </w:t>
      </w:r>
      <w:r>
        <w:t>to</w:t>
      </w:r>
      <w:r>
        <w:rPr>
          <w:spacing w:val="-9"/>
        </w:rPr>
        <w:t xml:space="preserve"> </w:t>
      </w:r>
      <w:r>
        <w:t>discuss</w:t>
      </w:r>
      <w:r>
        <w:rPr>
          <w:spacing w:val="-6"/>
        </w:rPr>
        <w:t xml:space="preserve"> </w:t>
      </w:r>
      <w:r>
        <w:t>the curriculum content and the importance of RSHE for wellbeing and safety, inviting them to discuss any concerns, and supporting parents in managing conversations with their children about RSHE topics.</w:t>
      </w:r>
    </w:p>
    <w:p w14:paraId="70C5AEE7" w14:textId="77777777" w:rsidR="003F5ABD" w:rsidRDefault="003F5ABD">
      <w:pPr>
        <w:pStyle w:val="BodyText"/>
        <w:spacing w:before="1"/>
      </w:pPr>
    </w:p>
    <w:p w14:paraId="6AD3D2C5" w14:textId="77777777" w:rsidR="003F5ABD" w:rsidRDefault="00000000">
      <w:pPr>
        <w:pStyle w:val="ListParagraph"/>
        <w:numPr>
          <w:ilvl w:val="1"/>
          <w:numId w:val="11"/>
        </w:numPr>
        <w:tabs>
          <w:tab w:val="left" w:pos="1544"/>
          <w:tab w:val="left" w:pos="1546"/>
        </w:tabs>
        <w:ind w:right="107"/>
        <w:jc w:val="both"/>
      </w:pPr>
      <w:r>
        <w:t>Student consultation – The RSE curriculum is embedded into our ethos and in our day-to-day provision. There are opportunities for the voice of the child to be heard during PSHE circle time activities. In addition, during focus days, such as ‘World Kindness</w:t>
      </w:r>
      <w:r>
        <w:rPr>
          <w:spacing w:val="-1"/>
        </w:rPr>
        <w:t xml:space="preserve"> </w:t>
      </w:r>
      <w:r>
        <w:t>Day’, children</w:t>
      </w:r>
      <w:r>
        <w:rPr>
          <w:spacing w:val="-6"/>
        </w:rPr>
        <w:t xml:space="preserve"> </w:t>
      </w:r>
      <w:r>
        <w:t>are</w:t>
      </w:r>
      <w:r>
        <w:rPr>
          <w:spacing w:val="-1"/>
        </w:rPr>
        <w:t xml:space="preserve"> </w:t>
      </w:r>
      <w:r>
        <w:t>given</w:t>
      </w:r>
      <w:r>
        <w:rPr>
          <w:spacing w:val="-4"/>
        </w:rPr>
        <w:t xml:space="preserve"> </w:t>
      </w:r>
      <w:r>
        <w:t>the</w:t>
      </w:r>
      <w:r>
        <w:rPr>
          <w:spacing w:val="-4"/>
        </w:rPr>
        <w:t xml:space="preserve"> </w:t>
      </w:r>
      <w:r>
        <w:t>opportunity</w:t>
      </w:r>
      <w:r>
        <w:rPr>
          <w:spacing w:val="-4"/>
        </w:rPr>
        <w:t xml:space="preserve"> </w:t>
      </w:r>
      <w:r>
        <w:t>to</w:t>
      </w:r>
      <w:r>
        <w:rPr>
          <w:spacing w:val="-4"/>
        </w:rPr>
        <w:t xml:space="preserve"> </w:t>
      </w:r>
      <w:r>
        <w:t>explicitly</w:t>
      </w:r>
      <w:r>
        <w:rPr>
          <w:spacing w:val="-1"/>
        </w:rPr>
        <w:t xml:space="preserve"> </w:t>
      </w:r>
      <w:r>
        <w:t>express</w:t>
      </w:r>
      <w:r>
        <w:rPr>
          <w:spacing w:val="-4"/>
        </w:rPr>
        <w:t xml:space="preserve"> </w:t>
      </w:r>
      <w:r>
        <w:t>their</w:t>
      </w:r>
      <w:r>
        <w:rPr>
          <w:spacing w:val="-3"/>
        </w:rPr>
        <w:t xml:space="preserve"> </w:t>
      </w:r>
      <w:r>
        <w:t>thoughts.</w:t>
      </w:r>
    </w:p>
    <w:p w14:paraId="5B49BD56" w14:textId="77777777" w:rsidR="003F5ABD" w:rsidRDefault="00000000">
      <w:pPr>
        <w:pStyle w:val="ListParagraph"/>
        <w:numPr>
          <w:ilvl w:val="1"/>
          <w:numId w:val="11"/>
        </w:numPr>
        <w:tabs>
          <w:tab w:val="left" w:pos="1545"/>
        </w:tabs>
        <w:spacing w:before="251"/>
        <w:ind w:left="1545" w:hanging="355"/>
      </w:pPr>
      <w:r>
        <w:t>Ratification</w:t>
      </w:r>
      <w:r>
        <w:rPr>
          <w:spacing w:val="-4"/>
        </w:rPr>
        <w:t xml:space="preserve"> </w:t>
      </w:r>
      <w:r>
        <w:t>–</w:t>
      </w:r>
      <w:r>
        <w:rPr>
          <w:spacing w:val="-7"/>
        </w:rPr>
        <w:t xml:space="preserve"> </w:t>
      </w:r>
      <w:r>
        <w:t>once</w:t>
      </w:r>
      <w:r>
        <w:rPr>
          <w:spacing w:val="-4"/>
        </w:rPr>
        <w:t xml:space="preserve"> </w:t>
      </w:r>
      <w:r>
        <w:t>amendments</w:t>
      </w:r>
      <w:r>
        <w:rPr>
          <w:spacing w:val="-7"/>
        </w:rPr>
        <w:t xml:space="preserve"> </w:t>
      </w:r>
      <w:r>
        <w:t>were</w:t>
      </w:r>
      <w:r>
        <w:rPr>
          <w:spacing w:val="-6"/>
        </w:rPr>
        <w:t xml:space="preserve"> </w:t>
      </w:r>
      <w:r>
        <w:t>made,</w:t>
      </w:r>
      <w:r>
        <w:rPr>
          <w:spacing w:val="-6"/>
        </w:rPr>
        <w:t xml:space="preserve"> </w:t>
      </w:r>
      <w:r>
        <w:t>the</w:t>
      </w:r>
      <w:r>
        <w:rPr>
          <w:spacing w:val="-9"/>
        </w:rPr>
        <w:t xml:space="preserve"> </w:t>
      </w:r>
      <w:r>
        <w:t>policy</w:t>
      </w:r>
      <w:r>
        <w:rPr>
          <w:spacing w:val="-4"/>
        </w:rPr>
        <w:t xml:space="preserve"> </w:t>
      </w:r>
      <w:r>
        <w:t>was</w:t>
      </w:r>
      <w:r>
        <w:rPr>
          <w:spacing w:val="-2"/>
        </w:rPr>
        <w:t xml:space="preserve"> published.</w:t>
      </w:r>
    </w:p>
    <w:p w14:paraId="36F16A21" w14:textId="77777777" w:rsidR="003F5ABD" w:rsidRPr="00E155E9" w:rsidRDefault="00000000">
      <w:pPr>
        <w:pStyle w:val="ListParagraph"/>
        <w:numPr>
          <w:ilvl w:val="1"/>
          <w:numId w:val="11"/>
        </w:numPr>
        <w:tabs>
          <w:tab w:val="left" w:pos="1545"/>
        </w:tabs>
        <w:spacing w:before="252"/>
        <w:ind w:left="1545" w:hanging="355"/>
      </w:pPr>
      <w:r>
        <w:t>Policy</w:t>
      </w:r>
      <w:r>
        <w:rPr>
          <w:spacing w:val="-6"/>
        </w:rPr>
        <w:t xml:space="preserve"> </w:t>
      </w:r>
      <w:r>
        <w:t>review</w:t>
      </w:r>
      <w:r>
        <w:rPr>
          <w:spacing w:val="-5"/>
        </w:rPr>
        <w:t xml:space="preserve"> </w:t>
      </w:r>
      <w:r>
        <w:t>–</w:t>
      </w:r>
      <w:r>
        <w:rPr>
          <w:spacing w:val="-6"/>
        </w:rPr>
        <w:t xml:space="preserve"> </w:t>
      </w:r>
      <w:r>
        <w:t>this</w:t>
      </w:r>
      <w:r>
        <w:rPr>
          <w:spacing w:val="-4"/>
        </w:rPr>
        <w:t xml:space="preserve"> </w:t>
      </w:r>
      <w:r>
        <w:t>policy</w:t>
      </w:r>
      <w:r>
        <w:rPr>
          <w:spacing w:val="-4"/>
        </w:rPr>
        <w:t xml:space="preserve"> </w:t>
      </w:r>
      <w:r>
        <w:t>will</w:t>
      </w:r>
      <w:r>
        <w:rPr>
          <w:spacing w:val="-4"/>
        </w:rPr>
        <w:t xml:space="preserve"> </w:t>
      </w:r>
      <w:r>
        <w:t>be</w:t>
      </w:r>
      <w:r>
        <w:rPr>
          <w:spacing w:val="-5"/>
        </w:rPr>
        <w:t xml:space="preserve"> </w:t>
      </w:r>
      <w:r>
        <w:t>reviewed</w:t>
      </w:r>
      <w:r>
        <w:rPr>
          <w:spacing w:val="-2"/>
        </w:rPr>
        <w:t xml:space="preserve"> </w:t>
      </w:r>
      <w:r>
        <w:t>every</w:t>
      </w:r>
      <w:r>
        <w:rPr>
          <w:spacing w:val="-7"/>
        </w:rPr>
        <w:t xml:space="preserve"> </w:t>
      </w:r>
      <w:r>
        <w:t>three</w:t>
      </w:r>
      <w:r>
        <w:rPr>
          <w:spacing w:val="-4"/>
        </w:rPr>
        <w:t xml:space="preserve"> </w:t>
      </w:r>
      <w:r>
        <w:rPr>
          <w:spacing w:val="-2"/>
        </w:rPr>
        <w:t>years.</w:t>
      </w:r>
    </w:p>
    <w:p w14:paraId="3FA3FB9A" w14:textId="77777777" w:rsidR="00E155E9" w:rsidRDefault="00E155E9" w:rsidP="00E155E9">
      <w:pPr>
        <w:tabs>
          <w:tab w:val="left" w:pos="1545"/>
        </w:tabs>
        <w:spacing w:before="252"/>
      </w:pPr>
    </w:p>
    <w:p w14:paraId="66813E51" w14:textId="77777777" w:rsidR="003F5ABD" w:rsidRDefault="00000000">
      <w:pPr>
        <w:pStyle w:val="Heading1"/>
        <w:numPr>
          <w:ilvl w:val="0"/>
          <w:numId w:val="11"/>
        </w:numPr>
        <w:tabs>
          <w:tab w:val="left" w:pos="828"/>
        </w:tabs>
        <w:spacing w:before="251"/>
      </w:pPr>
      <w:bookmarkStart w:id="3" w:name="_bookmark3"/>
      <w:bookmarkEnd w:id="3"/>
      <w:r>
        <w:rPr>
          <w:color w:val="006DB6"/>
          <w:spacing w:val="-2"/>
        </w:rPr>
        <w:t>Definition</w:t>
      </w:r>
    </w:p>
    <w:p w14:paraId="07408A76" w14:textId="77777777" w:rsidR="003F5ABD" w:rsidRDefault="003F5ABD">
      <w:pPr>
        <w:pStyle w:val="BodyText"/>
        <w:rPr>
          <w:b/>
        </w:rPr>
      </w:pPr>
    </w:p>
    <w:p w14:paraId="520C8CF5" w14:textId="77777777" w:rsidR="003F5ABD" w:rsidRDefault="00000000">
      <w:pPr>
        <w:pStyle w:val="BodyText"/>
        <w:tabs>
          <w:tab w:val="left" w:pos="830"/>
        </w:tabs>
        <w:ind w:left="830" w:right="111" w:hanging="572"/>
        <w:jc w:val="both"/>
      </w:pPr>
      <w:r>
        <w:rPr>
          <w:noProof/>
        </w:rPr>
        <w:drawing>
          <wp:inline distT="0" distB="0" distL="0" distR="0" wp14:anchorId="3CA7D48D" wp14:editId="0D920150">
            <wp:extent cx="169905" cy="102770"/>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2" cstate="print"/>
                    <a:stretch>
                      <a:fillRect/>
                    </a:stretch>
                  </pic:blipFill>
                  <pic:spPr>
                    <a:xfrm>
                      <a:off x="0" y="0"/>
                      <a:ext cx="169905" cy="102770"/>
                    </a:xfrm>
                    <a:prstGeom prst="rect">
                      <a:avLst/>
                    </a:prstGeom>
                  </pic:spPr>
                </pic:pic>
              </a:graphicData>
            </a:graphic>
          </wp:inline>
        </w:drawing>
      </w:r>
      <w:r>
        <w:rPr>
          <w:rFonts w:ascii="Times New Roman"/>
          <w:sz w:val="20"/>
        </w:rPr>
        <w:tab/>
      </w:r>
      <w:r>
        <w:t>RSE is about the emotional, social and cultural development of students, and involves learning</w:t>
      </w:r>
      <w:r>
        <w:rPr>
          <w:spacing w:val="-6"/>
        </w:rPr>
        <w:t xml:space="preserve"> </w:t>
      </w:r>
      <w:r>
        <w:t>about</w:t>
      </w:r>
      <w:r>
        <w:rPr>
          <w:spacing w:val="-7"/>
        </w:rPr>
        <w:t xml:space="preserve"> </w:t>
      </w:r>
      <w:r>
        <w:t>healthy</w:t>
      </w:r>
      <w:r>
        <w:rPr>
          <w:spacing w:val="-8"/>
        </w:rPr>
        <w:t xml:space="preserve"> </w:t>
      </w:r>
      <w:r>
        <w:t>relationships,</w:t>
      </w:r>
      <w:r>
        <w:rPr>
          <w:spacing w:val="-5"/>
        </w:rPr>
        <w:t xml:space="preserve"> </w:t>
      </w:r>
      <w:r>
        <w:t>sexual</w:t>
      </w:r>
      <w:r>
        <w:rPr>
          <w:spacing w:val="-7"/>
        </w:rPr>
        <w:t xml:space="preserve"> </w:t>
      </w:r>
      <w:r>
        <w:t>health,</w:t>
      </w:r>
      <w:r>
        <w:rPr>
          <w:spacing w:val="-7"/>
        </w:rPr>
        <w:t xml:space="preserve"> </w:t>
      </w:r>
      <w:r>
        <w:t>sexuality,</w:t>
      </w:r>
      <w:r>
        <w:rPr>
          <w:spacing w:val="-7"/>
        </w:rPr>
        <w:t xml:space="preserve"> </w:t>
      </w:r>
      <w:r>
        <w:t>healthy</w:t>
      </w:r>
      <w:r>
        <w:rPr>
          <w:spacing w:val="-8"/>
        </w:rPr>
        <w:t xml:space="preserve"> </w:t>
      </w:r>
      <w:r>
        <w:t>lifestyles,</w:t>
      </w:r>
      <w:r>
        <w:rPr>
          <w:spacing w:val="-5"/>
        </w:rPr>
        <w:t xml:space="preserve"> </w:t>
      </w:r>
      <w:r>
        <w:t>diversity</w:t>
      </w:r>
      <w:r>
        <w:rPr>
          <w:spacing w:val="-8"/>
        </w:rPr>
        <w:t xml:space="preserve"> </w:t>
      </w:r>
      <w:r>
        <w:t>and personal identity.</w:t>
      </w:r>
    </w:p>
    <w:p w14:paraId="468886C5" w14:textId="77777777" w:rsidR="003F5ABD" w:rsidRDefault="003F5ABD">
      <w:pPr>
        <w:jc w:val="both"/>
        <w:sectPr w:rsidR="003F5ABD">
          <w:pgSz w:w="11910" w:h="16840"/>
          <w:pgMar w:top="1400" w:right="1020" w:bottom="780" w:left="1020" w:header="715" w:footer="586" w:gutter="0"/>
          <w:cols w:space="720"/>
        </w:sectPr>
      </w:pPr>
    </w:p>
    <w:p w14:paraId="7EA6FF64" w14:textId="77777777" w:rsidR="003F5ABD" w:rsidRDefault="00000000">
      <w:pPr>
        <w:pStyle w:val="BodyText"/>
        <w:tabs>
          <w:tab w:val="left" w:pos="830"/>
        </w:tabs>
        <w:spacing w:before="86"/>
        <w:ind w:left="259"/>
      </w:pPr>
      <w:r>
        <w:rPr>
          <w:noProof/>
        </w:rPr>
        <w:lastRenderedPageBreak/>
        <w:drawing>
          <wp:inline distT="0" distB="0" distL="0" distR="0" wp14:anchorId="3549169B" wp14:editId="4FF50928">
            <wp:extent cx="188195" cy="102770"/>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188195" cy="102770"/>
                    </a:xfrm>
                    <a:prstGeom prst="rect">
                      <a:avLst/>
                    </a:prstGeom>
                  </pic:spPr>
                </pic:pic>
              </a:graphicData>
            </a:graphic>
          </wp:inline>
        </w:drawing>
      </w:r>
      <w:r>
        <w:rPr>
          <w:rFonts w:ascii="Times New Roman"/>
          <w:sz w:val="20"/>
        </w:rPr>
        <w:tab/>
      </w:r>
      <w:r>
        <w:t>RSE</w:t>
      </w:r>
      <w:r>
        <w:rPr>
          <w:spacing w:val="-9"/>
        </w:rPr>
        <w:t xml:space="preserve"> </w:t>
      </w:r>
      <w:r>
        <w:t>involves</w:t>
      </w:r>
      <w:r>
        <w:rPr>
          <w:spacing w:val="-6"/>
        </w:rPr>
        <w:t xml:space="preserve"> </w:t>
      </w:r>
      <w:r>
        <w:t>a</w:t>
      </w:r>
      <w:r>
        <w:rPr>
          <w:spacing w:val="-5"/>
        </w:rPr>
        <w:t xml:space="preserve"> </w:t>
      </w:r>
      <w:r>
        <w:t>combination</w:t>
      </w:r>
      <w:r>
        <w:rPr>
          <w:spacing w:val="-7"/>
        </w:rPr>
        <w:t xml:space="preserve"> </w:t>
      </w:r>
      <w:r>
        <w:t>of</w:t>
      </w:r>
      <w:r>
        <w:rPr>
          <w:spacing w:val="-5"/>
        </w:rPr>
        <w:t xml:space="preserve"> </w:t>
      </w:r>
      <w:r>
        <w:t>sharing</w:t>
      </w:r>
      <w:r>
        <w:rPr>
          <w:spacing w:val="-6"/>
        </w:rPr>
        <w:t xml:space="preserve"> </w:t>
      </w:r>
      <w:r>
        <w:t>information</w:t>
      </w:r>
      <w:r>
        <w:rPr>
          <w:spacing w:val="-7"/>
        </w:rPr>
        <w:t xml:space="preserve"> </w:t>
      </w:r>
      <w:r>
        <w:t>and</w:t>
      </w:r>
      <w:r>
        <w:rPr>
          <w:spacing w:val="-6"/>
        </w:rPr>
        <w:t xml:space="preserve"> </w:t>
      </w:r>
      <w:r>
        <w:t>exploring</w:t>
      </w:r>
      <w:r>
        <w:rPr>
          <w:spacing w:val="-8"/>
        </w:rPr>
        <w:t xml:space="preserve"> </w:t>
      </w:r>
      <w:r>
        <w:t>issues</w:t>
      </w:r>
      <w:r>
        <w:rPr>
          <w:spacing w:val="-5"/>
        </w:rPr>
        <w:t xml:space="preserve"> </w:t>
      </w:r>
      <w:r>
        <w:t>and</w:t>
      </w:r>
      <w:r>
        <w:rPr>
          <w:spacing w:val="-6"/>
        </w:rPr>
        <w:t xml:space="preserve"> </w:t>
      </w:r>
      <w:r>
        <w:rPr>
          <w:spacing w:val="-2"/>
        </w:rPr>
        <w:t>values.</w:t>
      </w:r>
    </w:p>
    <w:p w14:paraId="67A098A3" w14:textId="77777777" w:rsidR="003F5ABD" w:rsidRDefault="00000000">
      <w:pPr>
        <w:pStyle w:val="BodyText"/>
        <w:tabs>
          <w:tab w:val="left" w:pos="830"/>
        </w:tabs>
        <w:spacing w:before="249"/>
        <w:ind w:left="830" w:right="117" w:hanging="572"/>
      </w:pPr>
      <w:r>
        <w:rPr>
          <w:noProof/>
        </w:rPr>
        <w:drawing>
          <wp:inline distT="0" distB="0" distL="0" distR="0" wp14:anchorId="066D1D00" wp14:editId="22FE37D5">
            <wp:extent cx="188195" cy="105886"/>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4" cstate="print"/>
                    <a:stretch>
                      <a:fillRect/>
                    </a:stretch>
                  </pic:blipFill>
                  <pic:spPr>
                    <a:xfrm>
                      <a:off x="0" y="0"/>
                      <a:ext cx="188195" cy="105886"/>
                    </a:xfrm>
                    <a:prstGeom prst="rect">
                      <a:avLst/>
                    </a:prstGeom>
                  </pic:spPr>
                </pic:pic>
              </a:graphicData>
            </a:graphic>
          </wp:inline>
        </w:drawing>
      </w:r>
      <w:r>
        <w:rPr>
          <w:rFonts w:ascii="Times New Roman"/>
          <w:position w:val="1"/>
          <w:sz w:val="20"/>
        </w:rPr>
        <w:tab/>
      </w:r>
      <w:r>
        <w:rPr>
          <w:position w:val="1"/>
        </w:rPr>
        <w:t>RSE is not about the promotion of sexual activity, sexual orientation, or a specific sexual</w:t>
      </w:r>
      <w:r>
        <w:rPr>
          <w:spacing w:val="80"/>
          <w:position w:val="1"/>
        </w:rPr>
        <w:t xml:space="preserve"> </w:t>
      </w:r>
      <w:r>
        <w:rPr>
          <w:spacing w:val="-2"/>
        </w:rPr>
        <w:t>identity.</w:t>
      </w:r>
    </w:p>
    <w:p w14:paraId="170C820E" w14:textId="77777777" w:rsidR="003F5ABD" w:rsidRDefault="003F5ABD">
      <w:pPr>
        <w:pStyle w:val="BodyText"/>
        <w:spacing w:before="1"/>
      </w:pPr>
    </w:p>
    <w:p w14:paraId="55E60895" w14:textId="77777777" w:rsidR="003F5ABD" w:rsidRPr="00E155E9" w:rsidRDefault="00000000">
      <w:pPr>
        <w:pStyle w:val="Heading1"/>
        <w:numPr>
          <w:ilvl w:val="0"/>
          <w:numId w:val="11"/>
        </w:numPr>
        <w:tabs>
          <w:tab w:val="left" w:pos="828"/>
        </w:tabs>
        <w:spacing w:line="253" w:lineRule="exact"/>
      </w:pPr>
      <w:bookmarkStart w:id="4" w:name="_bookmark4"/>
      <w:bookmarkEnd w:id="4"/>
      <w:r>
        <w:rPr>
          <w:color w:val="006DB6"/>
          <w:spacing w:val="-2"/>
        </w:rPr>
        <w:t>Curriculum</w:t>
      </w:r>
    </w:p>
    <w:p w14:paraId="4ECC4313" w14:textId="77777777" w:rsidR="00E155E9" w:rsidRDefault="00E155E9" w:rsidP="00E155E9">
      <w:pPr>
        <w:pStyle w:val="Heading1"/>
        <w:tabs>
          <w:tab w:val="left" w:pos="828"/>
        </w:tabs>
        <w:spacing w:line="253" w:lineRule="exact"/>
      </w:pPr>
    </w:p>
    <w:p w14:paraId="74E4307D" w14:textId="77777777" w:rsidR="003F5ABD" w:rsidRDefault="00000000">
      <w:pPr>
        <w:pStyle w:val="BodyText"/>
        <w:tabs>
          <w:tab w:val="left" w:pos="830"/>
        </w:tabs>
        <w:ind w:left="830" w:right="117" w:hanging="567"/>
      </w:pPr>
      <w:r>
        <w:rPr>
          <w:noProof/>
        </w:rPr>
        <w:drawing>
          <wp:inline distT="0" distB="0" distL="0" distR="0" wp14:anchorId="0DB0AE04" wp14:editId="4E107571">
            <wp:extent cx="166816" cy="105886"/>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5" cstate="print"/>
                    <a:stretch>
                      <a:fillRect/>
                    </a:stretch>
                  </pic:blipFill>
                  <pic:spPr>
                    <a:xfrm>
                      <a:off x="0" y="0"/>
                      <a:ext cx="166816" cy="105886"/>
                    </a:xfrm>
                    <a:prstGeom prst="rect">
                      <a:avLst/>
                    </a:prstGeom>
                  </pic:spPr>
                </pic:pic>
              </a:graphicData>
            </a:graphic>
          </wp:inline>
        </w:drawing>
      </w:r>
      <w:r>
        <w:rPr>
          <w:rFonts w:ascii="Times New Roman"/>
          <w:position w:val="1"/>
          <w:sz w:val="20"/>
        </w:rPr>
        <w:tab/>
      </w:r>
      <w:r>
        <w:rPr>
          <w:position w:val="1"/>
        </w:rPr>
        <w:t>Our</w:t>
      </w:r>
      <w:r>
        <w:rPr>
          <w:spacing w:val="40"/>
          <w:position w:val="1"/>
        </w:rPr>
        <w:t xml:space="preserve"> </w:t>
      </w:r>
      <w:r>
        <w:rPr>
          <w:position w:val="1"/>
        </w:rPr>
        <w:t>curriculum</w:t>
      </w:r>
      <w:r>
        <w:rPr>
          <w:spacing w:val="40"/>
          <w:position w:val="1"/>
        </w:rPr>
        <w:t xml:space="preserve"> </w:t>
      </w:r>
      <w:r>
        <w:rPr>
          <w:position w:val="1"/>
        </w:rPr>
        <w:t>is</w:t>
      </w:r>
      <w:r>
        <w:rPr>
          <w:spacing w:val="40"/>
          <w:position w:val="1"/>
        </w:rPr>
        <w:t xml:space="preserve"> </w:t>
      </w:r>
      <w:r>
        <w:rPr>
          <w:position w:val="1"/>
        </w:rPr>
        <w:t>set</w:t>
      </w:r>
      <w:r>
        <w:rPr>
          <w:spacing w:val="40"/>
          <w:position w:val="1"/>
        </w:rPr>
        <w:t xml:space="preserve"> </w:t>
      </w:r>
      <w:r>
        <w:rPr>
          <w:position w:val="1"/>
        </w:rPr>
        <w:t>out</w:t>
      </w:r>
      <w:r>
        <w:rPr>
          <w:spacing w:val="40"/>
          <w:position w:val="1"/>
        </w:rPr>
        <w:t xml:space="preserve"> </w:t>
      </w:r>
      <w:r>
        <w:rPr>
          <w:position w:val="1"/>
        </w:rPr>
        <w:t>in</w:t>
      </w:r>
      <w:r>
        <w:rPr>
          <w:spacing w:val="40"/>
          <w:position w:val="1"/>
        </w:rPr>
        <w:t xml:space="preserve"> </w:t>
      </w:r>
      <w:r>
        <w:rPr>
          <w:position w:val="1"/>
        </w:rPr>
        <w:t>Appendix</w:t>
      </w:r>
      <w:r>
        <w:rPr>
          <w:spacing w:val="40"/>
          <w:position w:val="1"/>
        </w:rPr>
        <w:t xml:space="preserve"> </w:t>
      </w:r>
      <w:r>
        <w:rPr>
          <w:position w:val="1"/>
        </w:rPr>
        <w:t>1,</w:t>
      </w:r>
      <w:r>
        <w:rPr>
          <w:spacing w:val="40"/>
          <w:position w:val="1"/>
        </w:rPr>
        <w:t xml:space="preserve"> </w:t>
      </w:r>
      <w:r>
        <w:rPr>
          <w:position w:val="1"/>
        </w:rPr>
        <w:t>but</w:t>
      </w:r>
      <w:r>
        <w:rPr>
          <w:spacing w:val="40"/>
          <w:position w:val="1"/>
        </w:rPr>
        <w:t xml:space="preserve"> </w:t>
      </w:r>
      <w:r>
        <w:rPr>
          <w:position w:val="1"/>
        </w:rPr>
        <w:t>we</w:t>
      </w:r>
      <w:r>
        <w:rPr>
          <w:spacing w:val="40"/>
          <w:position w:val="1"/>
        </w:rPr>
        <w:t xml:space="preserve"> </w:t>
      </w:r>
      <w:r>
        <w:rPr>
          <w:position w:val="1"/>
        </w:rPr>
        <w:t>may</w:t>
      </w:r>
      <w:r>
        <w:rPr>
          <w:spacing w:val="40"/>
          <w:position w:val="1"/>
        </w:rPr>
        <w:t xml:space="preserve"> </w:t>
      </w:r>
      <w:r>
        <w:rPr>
          <w:position w:val="1"/>
        </w:rPr>
        <w:t>need</w:t>
      </w:r>
      <w:r>
        <w:rPr>
          <w:spacing w:val="40"/>
          <w:position w:val="1"/>
        </w:rPr>
        <w:t xml:space="preserve"> </w:t>
      </w:r>
      <w:r>
        <w:rPr>
          <w:position w:val="1"/>
        </w:rPr>
        <w:t>to</w:t>
      </w:r>
      <w:r>
        <w:rPr>
          <w:spacing w:val="40"/>
          <w:position w:val="1"/>
        </w:rPr>
        <w:t xml:space="preserve"> </w:t>
      </w:r>
      <w:r>
        <w:rPr>
          <w:position w:val="1"/>
        </w:rPr>
        <w:t>adapt</w:t>
      </w:r>
      <w:r>
        <w:rPr>
          <w:spacing w:val="40"/>
          <w:position w:val="1"/>
        </w:rPr>
        <w:t xml:space="preserve"> </w:t>
      </w:r>
      <w:r>
        <w:rPr>
          <w:position w:val="1"/>
        </w:rPr>
        <w:t>this</w:t>
      </w:r>
      <w:r>
        <w:rPr>
          <w:spacing w:val="40"/>
          <w:position w:val="1"/>
        </w:rPr>
        <w:t xml:space="preserve"> </w:t>
      </w:r>
      <w:r>
        <w:rPr>
          <w:position w:val="1"/>
        </w:rPr>
        <w:t>as</w:t>
      </w:r>
      <w:r>
        <w:rPr>
          <w:spacing w:val="40"/>
          <w:position w:val="1"/>
        </w:rPr>
        <w:t xml:space="preserve"> </w:t>
      </w:r>
      <w:r>
        <w:rPr>
          <w:position w:val="1"/>
        </w:rPr>
        <w:t>and</w:t>
      </w:r>
      <w:r>
        <w:rPr>
          <w:spacing w:val="40"/>
          <w:position w:val="1"/>
        </w:rPr>
        <w:t xml:space="preserve"> </w:t>
      </w:r>
      <w:r>
        <w:rPr>
          <w:position w:val="1"/>
        </w:rPr>
        <w:t xml:space="preserve">when </w:t>
      </w:r>
      <w:r>
        <w:rPr>
          <w:spacing w:val="-2"/>
        </w:rPr>
        <w:t>necessary.</w:t>
      </w:r>
    </w:p>
    <w:p w14:paraId="3A8851E3" w14:textId="12665D4D" w:rsidR="003F5ABD" w:rsidRDefault="00000000" w:rsidP="00E155E9">
      <w:pPr>
        <w:pStyle w:val="BodyText"/>
        <w:tabs>
          <w:tab w:val="left" w:pos="830"/>
        </w:tabs>
        <w:spacing w:before="252"/>
        <w:ind w:left="830" w:right="117" w:hanging="567"/>
      </w:pPr>
      <w:r>
        <w:rPr>
          <w:noProof/>
        </w:rPr>
        <w:drawing>
          <wp:inline distT="0" distB="0" distL="0" distR="0" wp14:anchorId="68764D69" wp14:editId="1D849B6D">
            <wp:extent cx="185110" cy="105886"/>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6" cstate="print"/>
                    <a:stretch>
                      <a:fillRect/>
                    </a:stretch>
                  </pic:blipFill>
                  <pic:spPr>
                    <a:xfrm>
                      <a:off x="0" y="0"/>
                      <a:ext cx="185110" cy="105886"/>
                    </a:xfrm>
                    <a:prstGeom prst="rect">
                      <a:avLst/>
                    </a:prstGeom>
                  </pic:spPr>
                </pic:pic>
              </a:graphicData>
            </a:graphic>
          </wp:inline>
        </w:drawing>
      </w:r>
      <w:r>
        <w:rPr>
          <w:rFonts w:ascii="Times New Roman"/>
          <w:position w:val="1"/>
          <w:sz w:val="20"/>
        </w:rPr>
        <w:tab/>
      </w:r>
      <w:r>
        <w:rPr>
          <w:position w:val="1"/>
        </w:rPr>
        <w:t xml:space="preserve">We developed the curriculum in </w:t>
      </w:r>
      <w:r w:rsidR="00E155E9">
        <w:rPr>
          <w:position w:val="1"/>
        </w:rPr>
        <w:t xml:space="preserve">2018 in </w:t>
      </w:r>
      <w:r>
        <w:rPr>
          <w:position w:val="1"/>
        </w:rPr>
        <w:t xml:space="preserve">consultation with parents, students and staff, </w:t>
      </w:r>
      <w:proofErr w:type="gramStart"/>
      <w:r>
        <w:rPr>
          <w:position w:val="1"/>
        </w:rPr>
        <w:t xml:space="preserve">taking </w:t>
      </w:r>
      <w:r>
        <w:t>into account</w:t>
      </w:r>
      <w:proofErr w:type="gramEnd"/>
      <w:r>
        <w:t xml:space="preserve"> the age, needs, and feelings of students.</w:t>
      </w:r>
    </w:p>
    <w:p w14:paraId="1ABA514D" w14:textId="77777777" w:rsidR="003F5ABD" w:rsidRDefault="003F5ABD">
      <w:pPr>
        <w:pStyle w:val="BodyText"/>
        <w:spacing w:before="1"/>
      </w:pPr>
    </w:p>
    <w:p w14:paraId="78CDB6A9" w14:textId="2FC54F91" w:rsidR="003F5ABD" w:rsidRDefault="00E155E9">
      <w:pPr>
        <w:pStyle w:val="BodyText"/>
        <w:tabs>
          <w:tab w:val="left" w:pos="830"/>
        </w:tabs>
        <w:ind w:left="264"/>
        <w:rPr>
          <w:spacing w:val="-5"/>
          <w:position w:val="1"/>
        </w:rPr>
      </w:pPr>
      <w:r w:rsidRPr="00835257">
        <w:rPr>
          <w:noProof/>
        </w:rPr>
        <w:drawing>
          <wp:inline distT="0" distB="0" distL="0" distR="0" wp14:anchorId="41167B96" wp14:editId="1B6A9F9C">
            <wp:extent cx="188595" cy="109220"/>
            <wp:effectExtent l="0" t="0" r="1905" b="5080"/>
            <wp:docPr id="1964677351"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3"/>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8595" cy="109220"/>
                    </a:xfrm>
                    <a:prstGeom prst="rect">
                      <a:avLst/>
                    </a:prstGeom>
                    <a:noFill/>
                    <a:ln>
                      <a:noFill/>
                    </a:ln>
                  </pic:spPr>
                </pic:pic>
              </a:graphicData>
            </a:graphic>
          </wp:inline>
        </w:drawing>
      </w:r>
      <w:r>
        <w:rPr>
          <w:rFonts w:ascii="Times New Roman"/>
          <w:position w:val="1"/>
          <w:sz w:val="20"/>
        </w:rPr>
        <w:tab/>
      </w:r>
      <w:r>
        <w:rPr>
          <w:position w:val="1"/>
        </w:rPr>
        <w:t>Primary</w:t>
      </w:r>
      <w:r>
        <w:rPr>
          <w:spacing w:val="-5"/>
          <w:position w:val="1"/>
        </w:rPr>
        <w:t xml:space="preserve"> </w:t>
      </w:r>
      <w:r>
        <w:rPr>
          <w:position w:val="1"/>
        </w:rPr>
        <w:t>RSE</w:t>
      </w:r>
      <w:r>
        <w:rPr>
          <w:spacing w:val="-4"/>
          <w:position w:val="1"/>
        </w:rPr>
        <w:t xml:space="preserve"> </w:t>
      </w:r>
      <w:r>
        <w:rPr>
          <w:position w:val="1"/>
        </w:rPr>
        <w:t>will</w:t>
      </w:r>
      <w:r>
        <w:rPr>
          <w:spacing w:val="-4"/>
          <w:position w:val="1"/>
        </w:rPr>
        <w:t xml:space="preserve"> </w:t>
      </w:r>
      <w:r>
        <w:rPr>
          <w:position w:val="1"/>
        </w:rPr>
        <w:t>focus</w:t>
      </w:r>
      <w:r>
        <w:rPr>
          <w:spacing w:val="-2"/>
          <w:position w:val="1"/>
        </w:rPr>
        <w:t xml:space="preserve"> </w:t>
      </w:r>
      <w:r>
        <w:rPr>
          <w:spacing w:val="-5"/>
          <w:position w:val="1"/>
        </w:rPr>
        <w:t>on:</w:t>
      </w:r>
    </w:p>
    <w:p w14:paraId="75CB46E2" w14:textId="77777777" w:rsidR="00E155E9" w:rsidRDefault="00E155E9">
      <w:pPr>
        <w:pStyle w:val="BodyText"/>
        <w:tabs>
          <w:tab w:val="left" w:pos="830"/>
        </w:tabs>
        <w:ind w:left="264"/>
      </w:pPr>
    </w:p>
    <w:p w14:paraId="06E55A5F" w14:textId="77777777" w:rsidR="003F5ABD" w:rsidRDefault="00000000">
      <w:pPr>
        <w:pStyle w:val="ListParagraph"/>
        <w:numPr>
          <w:ilvl w:val="0"/>
          <w:numId w:val="9"/>
        </w:numPr>
        <w:tabs>
          <w:tab w:val="left" w:pos="971"/>
        </w:tabs>
        <w:spacing w:before="2" w:line="252" w:lineRule="exact"/>
        <w:ind w:hanging="138"/>
      </w:pPr>
      <w:r>
        <w:t>Healthy</w:t>
      </w:r>
      <w:r>
        <w:rPr>
          <w:spacing w:val="-5"/>
        </w:rPr>
        <w:t xml:space="preserve"> </w:t>
      </w:r>
      <w:r>
        <w:rPr>
          <w:spacing w:val="-2"/>
        </w:rPr>
        <w:t>bodies</w:t>
      </w:r>
    </w:p>
    <w:p w14:paraId="27C8B46C" w14:textId="77777777" w:rsidR="003F5ABD" w:rsidRDefault="00000000">
      <w:pPr>
        <w:pStyle w:val="ListParagraph"/>
        <w:numPr>
          <w:ilvl w:val="0"/>
          <w:numId w:val="9"/>
        </w:numPr>
        <w:tabs>
          <w:tab w:val="left" w:pos="971"/>
        </w:tabs>
        <w:spacing w:line="252" w:lineRule="exact"/>
        <w:ind w:hanging="138"/>
      </w:pPr>
      <w:r>
        <w:t>Being</w:t>
      </w:r>
      <w:r>
        <w:rPr>
          <w:spacing w:val="-2"/>
        </w:rPr>
        <w:t xml:space="preserve"> </w:t>
      </w:r>
      <w:r>
        <w:t>me</w:t>
      </w:r>
      <w:r>
        <w:rPr>
          <w:spacing w:val="-4"/>
        </w:rPr>
        <w:t xml:space="preserve"> </w:t>
      </w:r>
      <w:r>
        <w:t>and</w:t>
      </w:r>
      <w:r>
        <w:rPr>
          <w:spacing w:val="-4"/>
        </w:rPr>
        <w:t xml:space="preserve"> </w:t>
      </w:r>
      <w:r>
        <w:t>my</w:t>
      </w:r>
      <w:r>
        <w:rPr>
          <w:spacing w:val="-3"/>
        </w:rPr>
        <w:t xml:space="preserve"> </w:t>
      </w:r>
      <w:r>
        <w:rPr>
          <w:spacing w:val="-2"/>
        </w:rPr>
        <w:t>world</w:t>
      </w:r>
    </w:p>
    <w:p w14:paraId="59BE58C4" w14:textId="77777777" w:rsidR="003F5ABD" w:rsidRDefault="00000000">
      <w:pPr>
        <w:pStyle w:val="ListParagraph"/>
        <w:numPr>
          <w:ilvl w:val="0"/>
          <w:numId w:val="9"/>
        </w:numPr>
        <w:tabs>
          <w:tab w:val="left" w:pos="971"/>
        </w:tabs>
        <w:spacing w:before="1" w:line="252" w:lineRule="exact"/>
        <w:ind w:hanging="138"/>
      </w:pPr>
      <w:r>
        <w:t>Celebrating</w:t>
      </w:r>
      <w:r>
        <w:rPr>
          <w:spacing w:val="-10"/>
        </w:rPr>
        <w:t xml:space="preserve"> </w:t>
      </w:r>
      <w:r>
        <w:rPr>
          <w:spacing w:val="-2"/>
        </w:rPr>
        <w:t>difference</w:t>
      </w:r>
    </w:p>
    <w:p w14:paraId="7660469E" w14:textId="77777777" w:rsidR="003F5ABD" w:rsidRDefault="00000000">
      <w:pPr>
        <w:pStyle w:val="ListParagraph"/>
        <w:numPr>
          <w:ilvl w:val="0"/>
          <w:numId w:val="9"/>
        </w:numPr>
        <w:tabs>
          <w:tab w:val="left" w:pos="971"/>
        </w:tabs>
        <w:spacing w:line="252" w:lineRule="exact"/>
        <w:ind w:hanging="138"/>
      </w:pPr>
      <w:r>
        <w:t>Dreams</w:t>
      </w:r>
      <w:r>
        <w:rPr>
          <w:spacing w:val="-2"/>
        </w:rPr>
        <w:t xml:space="preserve"> </w:t>
      </w:r>
      <w:r>
        <w:t>and</w:t>
      </w:r>
      <w:r>
        <w:rPr>
          <w:spacing w:val="-3"/>
        </w:rPr>
        <w:t xml:space="preserve"> </w:t>
      </w:r>
      <w:r>
        <w:rPr>
          <w:spacing w:val="-2"/>
        </w:rPr>
        <w:t>goals</w:t>
      </w:r>
    </w:p>
    <w:p w14:paraId="66821F6C" w14:textId="77777777" w:rsidR="003F5ABD" w:rsidRDefault="00000000">
      <w:pPr>
        <w:pStyle w:val="ListParagraph"/>
        <w:numPr>
          <w:ilvl w:val="0"/>
          <w:numId w:val="9"/>
        </w:numPr>
        <w:tabs>
          <w:tab w:val="left" w:pos="971"/>
        </w:tabs>
        <w:spacing w:before="2" w:line="252" w:lineRule="exact"/>
        <w:ind w:hanging="138"/>
      </w:pPr>
      <w:r>
        <w:t>Healthy</w:t>
      </w:r>
      <w:r>
        <w:rPr>
          <w:spacing w:val="-7"/>
        </w:rPr>
        <w:t xml:space="preserve"> </w:t>
      </w:r>
      <w:r>
        <w:rPr>
          <w:spacing w:val="-5"/>
        </w:rPr>
        <w:t>me</w:t>
      </w:r>
    </w:p>
    <w:p w14:paraId="28FC4E06" w14:textId="77777777" w:rsidR="003F5ABD" w:rsidRDefault="00000000">
      <w:pPr>
        <w:pStyle w:val="ListParagraph"/>
        <w:numPr>
          <w:ilvl w:val="0"/>
          <w:numId w:val="9"/>
        </w:numPr>
        <w:tabs>
          <w:tab w:val="left" w:pos="971"/>
        </w:tabs>
        <w:spacing w:line="252" w:lineRule="exact"/>
        <w:ind w:hanging="138"/>
      </w:pPr>
      <w:r>
        <w:rPr>
          <w:spacing w:val="-2"/>
        </w:rPr>
        <w:t>Relationships</w:t>
      </w:r>
    </w:p>
    <w:p w14:paraId="724A0335" w14:textId="77777777" w:rsidR="003F5ABD" w:rsidRDefault="00000000">
      <w:pPr>
        <w:pStyle w:val="ListParagraph"/>
        <w:numPr>
          <w:ilvl w:val="0"/>
          <w:numId w:val="9"/>
        </w:numPr>
        <w:tabs>
          <w:tab w:val="left" w:pos="971"/>
        </w:tabs>
        <w:spacing w:line="252" w:lineRule="exact"/>
        <w:ind w:hanging="138"/>
      </w:pPr>
      <w:r>
        <w:t>Changing</w:t>
      </w:r>
      <w:r>
        <w:rPr>
          <w:spacing w:val="-8"/>
        </w:rPr>
        <w:t xml:space="preserve"> </w:t>
      </w:r>
      <w:r>
        <w:rPr>
          <w:spacing w:val="-5"/>
        </w:rPr>
        <w:t>me</w:t>
      </w:r>
    </w:p>
    <w:p w14:paraId="1C6A0FF4" w14:textId="77777777" w:rsidR="003F5ABD" w:rsidRDefault="003F5ABD">
      <w:pPr>
        <w:pStyle w:val="BodyText"/>
      </w:pPr>
    </w:p>
    <w:p w14:paraId="2BF2B552" w14:textId="77777777" w:rsidR="003F5ABD" w:rsidRDefault="00000000">
      <w:pPr>
        <w:pStyle w:val="BodyText"/>
        <w:ind w:left="833"/>
        <w:rPr>
          <w:spacing w:val="-4"/>
        </w:rPr>
      </w:pPr>
      <w:r>
        <w:t>It</w:t>
      </w:r>
      <w:r>
        <w:rPr>
          <w:spacing w:val="-1"/>
        </w:rPr>
        <w:t xml:space="preserve"> </w:t>
      </w:r>
      <w:r>
        <w:rPr>
          <w:spacing w:val="-4"/>
        </w:rPr>
        <w:t>will:</w:t>
      </w:r>
    </w:p>
    <w:p w14:paraId="79BDF411" w14:textId="77777777" w:rsidR="00E155E9" w:rsidRDefault="00E155E9">
      <w:pPr>
        <w:pStyle w:val="BodyText"/>
        <w:ind w:left="833"/>
      </w:pPr>
    </w:p>
    <w:p w14:paraId="1922CEAD" w14:textId="77777777" w:rsidR="003F5ABD" w:rsidRDefault="00000000" w:rsidP="00E155E9">
      <w:pPr>
        <w:pStyle w:val="ListParagraph"/>
        <w:numPr>
          <w:ilvl w:val="1"/>
          <w:numId w:val="14"/>
        </w:numPr>
        <w:tabs>
          <w:tab w:val="left" w:pos="1546"/>
        </w:tabs>
        <w:spacing w:before="1"/>
        <w:ind w:right="118"/>
      </w:pPr>
      <w:r>
        <w:t>consider</w:t>
      </w:r>
      <w:r>
        <w:rPr>
          <w:spacing w:val="40"/>
        </w:rPr>
        <w:t xml:space="preserve"> </w:t>
      </w:r>
      <w:r>
        <w:t>the</w:t>
      </w:r>
      <w:r>
        <w:rPr>
          <w:spacing w:val="37"/>
        </w:rPr>
        <w:t xml:space="preserve"> </w:t>
      </w:r>
      <w:r>
        <w:t>ages,</w:t>
      </w:r>
      <w:r>
        <w:rPr>
          <w:spacing w:val="40"/>
        </w:rPr>
        <w:t xml:space="preserve"> </w:t>
      </w:r>
      <w:r>
        <w:t>aptitudes</w:t>
      </w:r>
      <w:r>
        <w:rPr>
          <w:spacing w:val="40"/>
        </w:rPr>
        <w:t xml:space="preserve"> </w:t>
      </w:r>
      <w:r>
        <w:t>and</w:t>
      </w:r>
      <w:r>
        <w:rPr>
          <w:spacing w:val="40"/>
        </w:rPr>
        <w:t xml:space="preserve"> </w:t>
      </w:r>
      <w:r>
        <w:t>needs</w:t>
      </w:r>
      <w:r>
        <w:rPr>
          <w:spacing w:val="38"/>
        </w:rPr>
        <w:t xml:space="preserve"> </w:t>
      </w:r>
      <w:r>
        <w:t>of</w:t>
      </w:r>
      <w:r>
        <w:rPr>
          <w:spacing w:val="40"/>
        </w:rPr>
        <w:t xml:space="preserve"> </w:t>
      </w:r>
      <w:r>
        <w:t>all</w:t>
      </w:r>
      <w:r>
        <w:rPr>
          <w:spacing w:val="37"/>
        </w:rPr>
        <w:t xml:space="preserve"> </w:t>
      </w:r>
      <w:r>
        <w:t>pupils,</w:t>
      </w:r>
      <w:r>
        <w:rPr>
          <w:spacing w:val="40"/>
        </w:rPr>
        <w:t xml:space="preserve"> </w:t>
      </w:r>
      <w:r>
        <w:t>including</w:t>
      </w:r>
      <w:r>
        <w:rPr>
          <w:spacing w:val="40"/>
        </w:rPr>
        <w:t xml:space="preserve"> </w:t>
      </w:r>
      <w:r>
        <w:t>those</w:t>
      </w:r>
      <w:r>
        <w:rPr>
          <w:spacing w:val="38"/>
        </w:rPr>
        <w:t xml:space="preserve"> </w:t>
      </w:r>
      <w:r>
        <w:t>pupils</w:t>
      </w:r>
      <w:r>
        <w:rPr>
          <w:spacing w:val="40"/>
        </w:rPr>
        <w:t xml:space="preserve"> </w:t>
      </w:r>
      <w:r>
        <w:t>with SEND/ and an EHC plan.</w:t>
      </w:r>
    </w:p>
    <w:p w14:paraId="675F8C0D" w14:textId="77777777" w:rsidR="003F5ABD" w:rsidRDefault="00000000" w:rsidP="00E155E9">
      <w:pPr>
        <w:pStyle w:val="ListParagraph"/>
        <w:numPr>
          <w:ilvl w:val="1"/>
          <w:numId w:val="14"/>
        </w:numPr>
        <w:tabs>
          <w:tab w:val="left" w:pos="1546"/>
        </w:tabs>
        <w:ind w:right="113"/>
      </w:pPr>
      <w:r>
        <w:t>not</w:t>
      </w:r>
      <w:r>
        <w:rPr>
          <w:spacing w:val="-11"/>
        </w:rPr>
        <w:t xml:space="preserve"> </w:t>
      </w:r>
      <w:r>
        <w:t>undermine</w:t>
      </w:r>
      <w:r>
        <w:rPr>
          <w:spacing w:val="-15"/>
        </w:rPr>
        <w:t xml:space="preserve"> </w:t>
      </w:r>
      <w:r>
        <w:t>the</w:t>
      </w:r>
      <w:r>
        <w:rPr>
          <w:spacing w:val="-15"/>
        </w:rPr>
        <w:t xml:space="preserve"> </w:t>
      </w:r>
      <w:r>
        <w:t>fundamental</w:t>
      </w:r>
      <w:r>
        <w:rPr>
          <w:spacing w:val="-16"/>
        </w:rPr>
        <w:t xml:space="preserve"> </w:t>
      </w:r>
      <w:r>
        <w:t>British</w:t>
      </w:r>
      <w:r>
        <w:rPr>
          <w:spacing w:val="-14"/>
        </w:rPr>
        <w:t xml:space="preserve"> </w:t>
      </w:r>
      <w:r>
        <w:t>values</w:t>
      </w:r>
      <w:r>
        <w:rPr>
          <w:spacing w:val="-14"/>
        </w:rPr>
        <w:t xml:space="preserve"> </w:t>
      </w:r>
      <w:r>
        <w:t>of</w:t>
      </w:r>
      <w:r>
        <w:rPr>
          <w:spacing w:val="-14"/>
        </w:rPr>
        <w:t xml:space="preserve"> </w:t>
      </w:r>
      <w:r>
        <w:t>democracy,</w:t>
      </w:r>
      <w:r>
        <w:rPr>
          <w:spacing w:val="-16"/>
        </w:rPr>
        <w:t xml:space="preserve"> </w:t>
      </w:r>
      <w:r>
        <w:t>the</w:t>
      </w:r>
      <w:r>
        <w:rPr>
          <w:spacing w:val="-14"/>
        </w:rPr>
        <w:t xml:space="preserve"> </w:t>
      </w:r>
      <w:r>
        <w:t>rule</w:t>
      </w:r>
      <w:r>
        <w:rPr>
          <w:spacing w:val="-12"/>
        </w:rPr>
        <w:t xml:space="preserve"> </w:t>
      </w:r>
      <w:r>
        <w:t>of</w:t>
      </w:r>
      <w:r>
        <w:rPr>
          <w:spacing w:val="-13"/>
        </w:rPr>
        <w:t xml:space="preserve"> </w:t>
      </w:r>
      <w:r>
        <w:t>law,</w:t>
      </w:r>
      <w:r>
        <w:rPr>
          <w:spacing w:val="-11"/>
        </w:rPr>
        <w:t xml:space="preserve"> </w:t>
      </w:r>
      <w:r>
        <w:t>individual liberty,</w:t>
      </w:r>
      <w:r>
        <w:rPr>
          <w:spacing w:val="-12"/>
        </w:rPr>
        <w:t xml:space="preserve"> </w:t>
      </w:r>
      <w:r>
        <w:t>and</w:t>
      </w:r>
      <w:r>
        <w:rPr>
          <w:spacing w:val="-14"/>
        </w:rPr>
        <w:t xml:space="preserve"> </w:t>
      </w:r>
      <w:r>
        <w:t>mutual</w:t>
      </w:r>
      <w:r>
        <w:rPr>
          <w:spacing w:val="-14"/>
        </w:rPr>
        <w:t xml:space="preserve"> </w:t>
      </w:r>
      <w:r>
        <w:t>respect</w:t>
      </w:r>
      <w:r>
        <w:rPr>
          <w:spacing w:val="-11"/>
        </w:rPr>
        <w:t xml:space="preserve"> </w:t>
      </w:r>
      <w:r>
        <w:t>and</w:t>
      </w:r>
      <w:r>
        <w:rPr>
          <w:spacing w:val="-14"/>
        </w:rPr>
        <w:t xml:space="preserve"> </w:t>
      </w:r>
      <w:r>
        <w:t>tolerance</w:t>
      </w:r>
      <w:r>
        <w:rPr>
          <w:spacing w:val="-11"/>
        </w:rPr>
        <w:t xml:space="preserve"> </w:t>
      </w:r>
      <w:r>
        <w:t>of</w:t>
      </w:r>
      <w:r>
        <w:rPr>
          <w:spacing w:val="-12"/>
        </w:rPr>
        <w:t xml:space="preserve"> </w:t>
      </w:r>
      <w:r>
        <w:t>those</w:t>
      </w:r>
      <w:r>
        <w:rPr>
          <w:spacing w:val="-14"/>
        </w:rPr>
        <w:t xml:space="preserve"> </w:t>
      </w:r>
      <w:r>
        <w:t>with</w:t>
      </w:r>
      <w:r>
        <w:rPr>
          <w:spacing w:val="-11"/>
        </w:rPr>
        <w:t xml:space="preserve"> </w:t>
      </w:r>
      <w:r>
        <w:t>different</w:t>
      </w:r>
      <w:r>
        <w:rPr>
          <w:spacing w:val="-12"/>
        </w:rPr>
        <w:t xml:space="preserve"> </w:t>
      </w:r>
      <w:r>
        <w:t>faiths</w:t>
      </w:r>
      <w:r>
        <w:rPr>
          <w:spacing w:val="-11"/>
        </w:rPr>
        <w:t xml:space="preserve"> </w:t>
      </w:r>
      <w:r>
        <w:t>and</w:t>
      </w:r>
      <w:r>
        <w:rPr>
          <w:spacing w:val="-14"/>
        </w:rPr>
        <w:t xml:space="preserve"> </w:t>
      </w:r>
      <w:r>
        <w:t>beliefs;</w:t>
      </w:r>
      <w:r>
        <w:rPr>
          <w:spacing w:val="-10"/>
        </w:rPr>
        <w:t xml:space="preserve"> </w:t>
      </w:r>
      <w:r>
        <w:t>and</w:t>
      </w:r>
    </w:p>
    <w:p w14:paraId="578CBA52" w14:textId="77777777" w:rsidR="003F5ABD" w:rsidRDefault="00000000" w:rsidP="00E155E9">
      <w:pPr>
        <w:pStyle w:val="ListParagraph"/>
        <w:numPr>
          <w:ilvl w:val="1"/>
          <w:numId w:val="14"/>
        </w:numPr>
        <w:tabs>
          <w:tab w:val="left" w:pos="1546"/>
        </w:tabs>
        <w:ind w:right="110"/>
      </w:pPr>
      <w:r>
        <w:t>ensure</w:t>
      </w:r>
      <w:r>
        <w:rPr>
          <w:spacing w:val="37"/>
        </w:rPr>
        <w:t xml:space="preserve"> </w:t>
      </w:r>
      <w:r>
        <w:t>that</w:t>
      </w:r>
      <w:r>
        <w:rPr>
          <w:spacing w:val="38"/>
        </w:rPr>
        <w:t xml:space="preserve"> </w:t>
      </w:r>
      <w:r>
        <w:t>discriminatory,</w:t>
      </w:r>
      <w:r>
        <w:rPr>
          <w:spacing w:val="38"/>
        </w:rPr>
        <w:t xml:space="preserve"> </w:t>
      </w:r>
      <w:r>
        <w:t>extremist</w:t>
      </w:r>
      <w:r>
        <w:rPr>
          <w:spacing w:val="38"/>
        </w:rPr>
        <w:t xml:space="preserve"> </w:t>
      </w:r>
      <w:r>
        <w:t>opinions</w:t>
      </w:r>
      <w:r>
        <w:rPr>
          <w:spacing w:val="37"/>
        </w:rPr>
        <w:t xml:space="preserve"> </w:t>
      </w:r>
      <w:r>
        <w:t>or</w:t>
      </w:r>
      <w:r>
        <w:rPr>
          <w:spacing w:val="38"/>
        </w:rPr>
        <w:t xml:space="preserve"> </w:t>
      </w:r>
      <w:r>
        <w:t>behaviours</w:t>
      </w:r>
      <w:r>
        <w:rPr>
          <w:spacing w:val="35"/>
        </w:rPr>
        <w:t xml:space="preserve"> </w:t>
      </w:r>
      <w:r>
        <w:t>are</w:t>
      </w:r>
      <w:r>
        <w:rPr>
          <w:spacing w:val="37"/>
        </w:rPr>
        <w:t xml:space="preserve"> </w:t>
      </w:r>
      <w:r>
        <w:t>challenged</w:t>
      </w:r>
      <w:r>
        <w:rPr>
          <w:spacing w:val="36"/>
        </w:rPr>
        <w:t xml:space="preserve"> </w:t>
      </w:r>
      <w:r>
        <w:t>as</w:t>
      </w:r>
      <w:r>
        <w:rPr>
          <w:spacing w:val="40"/>
        </w:rPr>
        <w:t xml:space="preserve"> </w:t>
      </w:r>
      <w:r>
        <w:t>a matter of routine.</w:t>
      </w:r>
    </w:p>
    <w:p w14:paraId="4CD4AF55" w14:textId="77777777" w:rsidR="003F5ABD" w:rsidRDefault="00000000">
      <w:pPr>
        <w:pStyle w:val="BodyText"/>
        <w:tabs>
          <w:tab w:val="left" w:pos="830"/>
        </w:tabs>
        <w:spacing w:before="249" w:line="244" w:lineRule="auto"/>
        <w:ind w:left="830" w:right="117" w:hanging="567"/>
      </w:pPr>
      <w:r>
        <w:rPr>
          <w:noProof/>
        </w:rPr>
        <w:drawing>
          <wp:inline distT="0" distB="0" distL="0" distR="0" wp14:anchorId="46A8E82F" wp14:editId="58E02C9D">
            <wp:extent cx="185110" cy="104228"/>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28" cstate="print"/>
                    <a:stretch>
                      <a:fillRect/>
                    </a:stretch>
                  </pic:blipFill>
                  <pic:spPr>
                    <a:xfrm>
                      <a:off x="0" y="0"/>
                      <a:ext cx="185110" cy="104228"/>
                    </a:xfrm>
                    <a:prstGeom prst="rect">
                      <a:avLst/>
                    </a:prstGeom>
                  </pic:spPr>
                </pic:pic>
              </a:graphicData>
            </a:graphic>
          </wp:inline>
        </w:drawing>
      </w:r>
      <w:r>
        <w:rPr>
          <w:rFonts w:ascii="Times New Roman"/>
          <w:position w:val="1"/>
          <w:sz w:val="20"/>
        </w:rPr>
        <w:tab/>
      </w:r>
      <w:r>
        <w:rPr>
          <w:position w:val="1"/>
        </w:rPr>
        <w:t>For</w:t>
      </w:r>
      <w:r>
        <w:rPr>
          <w:spacing w:val="27"/>
          <w:position w:val="1"/>
        </w:rPr>
        <w:t xml:space="preserve"> </w:t>
      </w:r>
      <w:r>
        <w:rPr>
          <w:position w:val="1"/>
        </w:rPr>
        <w:t>more</w:t>
      </w:r>
      <w:r>
        <w:rPr>
          <w:spacing w:val="27"/>
          <w:position w:val="1"/>
        </w:rPr>
        <w:t xml:space="preserve"> </w:t>
      </w:r>
      <w:r>
        <w:rPr>
          <w:position w:val="1"/>
        </w:rPr>
        <w:t>information</w:t>
      </w:r>
      <w:r>
        <w:rPr>
          <w:spacing w:val="26"/>
          <w:position w:val="1"/>
        </w:rPr>
        <w:t xml:space="preserve"> </w:t>
      </w:r>
      <w:r>
        <w:rPr>
          <w:position w:val="1"/>
        </w:rPr>
        <w:t>about</w:t>
      </w:r>
      <w:r>
        <w:rPr>
          <w:spacing w:val="30"/>
          <w:position w:val="1"/>
        </w:rPr>
        <w:t xml:space="preserve"> </w:t>
      </w:r>
      <w:r>
        <w:rPr>
          <w:position w:val="1"/>
        </w:rPr>
        <w:t>our</w:t>
      </w:r>
      <w:r>
        <w:rPr>
          <w:spacing w:val="27"/>
          <w:position w:val="1"/>
        </w:rPr>
        <w:t xml:space="preserve"> </w:t>
      </w:r>
      <w:r>
        <w:rPr>
          <w:position w:val="1"/>
        </w:rPr>
        <w:t>curriculum,</w:t>
      </w:r>
      <w:r>
        <w:rPr>
          <w:spacing w:val="28"/>
          <w:position w:val="1"/>
        </w:rPr>
        <w:t xml:space="preserve"> </w:t>
      </w:r>
      <w:r>
        <w:rPr>
          <w:position w:val="1"/>
        </w:rPr>
        <w:t>see</w:t>
      </w:r>
      <w:r>
        <w:rPr>
          <w:spacing w:val="23"/>
          <w:position w:val="1"/>
        </w:rPr>
        <w:t xml:space="preserve"> </w:t>
      </w:r>
      <w:r>
        <w:rPr>
          <w:position w:val="1"/>
        </w:rPr>
        <w:t>Appendices</w:t>
      </w:r>
      <w:r>
        <w:rPr>
          <w:spacing w:val="28"/>
          <w:position w:val="1"/>
        </w:rPr>
        <w:t xml:space="preserve"> </w:t>
      </w:r>
      <w:r>
        <w:rPr>
          <w:position w:val="1"/>
        </w:rPr>
        <w:t>1</w:t>
      </w:r>
      <w:r>
        <w:rPr>
          <w:spacing w:val="26"/>
          <w:position w:val="1"/>
        </w:rPr>
        <w:t xml:space="preserve"> </w:t>
      </w:r>
      <w:r>
        <w:rPr>
          <w:position w:val="1"/>
        </w:rPr>
        <w:t>and</w:t>
      </w:r>
      <w:r>
        <w:rPr>
          <w:spacing w:val="28"/>
          <w:position w:val="1"/>
        </w:rPr>
        <w:t xml:space="preserve"> </w:t>
      </w:r>
      <w:r>
        <w:rPr>
          <w:position w:val="1"/>
        </w:rPr>
        <w:t>2</w:t>
      </w:r>
      <w:r>
        <w:rPr>
          <w:spacing w:val="26"/>
          <w:position w:val="1"/>
        </w:rPr>
        <w:t xml:space="preserve"> </w:t>
      </w:r>
      <w:r>
        <w:rPr>
          <w:position w:val="1"/>
        </w:rPr>
        <w:t>and</w:t>
      </w:r>
      <w:r>
        <w:rPr>
          <w:spacing w:val="28"/>
          <w:position w:val="1"/>
        </w:rPr>
        <w:t xml:space="preserve"> </w:t>
      </w:r>
      <w:r>
        <w:rPr>
          <w:position w:val="1"/>
        </w:rPr>
        <w:t>our</w:t>
      </w:r>
      <w:r>
        <w:rPr>
          <w:spacing w:val="27"/>
          <w:position w:val="1"/>
        </w:rPr>
        <w:t xml:space="preserve"> </w:t>
      </w:r>
      <w:r>
        <w:rPr>
          <w:position w:val="1"/>
        </w:rPr>
        <w:t xml:space="preserve">Curriculum </w:t>
      </w:r>
      <w:r>
        <w:rPr>
          <w:spacing w:val="-2"/>
        </w:rPr>
        <w:t>Policy</w:t>
      </w:r>
    </w:p>
    <w:p w14:paraId="16573E07" w14:textId="77777777" w:rsidR="003F5ABD" w:rsidRDefault="00000000">
      <w:pPr>
        <w:pStyle w:val="Heading1"/>
        <w:numPr>
          <w:ilvl w:val="0"/>
          <w:numId w:val="11"/>
        </w:numPr>
        <w:tabs>
          <w:tab w:val="left" w:pos="828"/>
        </w:tabs>
        <w:spacing w:before="248"/>
      </w:pPr>
      <w:bookmarkStart w:id="5" w:name="_bookmark5"/>
      <w:bookmarkEnd w:id="5"/>
      <w:r>
        <w:rPr>
          <w:color w:val="006DB6"/>
        </w:rPr>
        <w:t>Delivery</w:t>
      </w:r>
      <w:r>
        <w:rPr>
          <w:color w:val="006DB6"/>
          <w:spacing w:val="-4"/>
        </w:rPr>
        <w:t xml:space="preserve"> </w:t>
      </w:r>
      <w:r>
        <w:rPr>
          <w:color w:val="006DB6"/>
        </w:rPr>
        <w:t>of</w:t>
      </w:r>
      <w:r>
        <w:rPr>
          <w:color w:val="006DB6"/>
          <w:spacing w:val="-3"/>
        </w:rPr>
        <w:t xml:space="preserve"> </w:t>
      </w:r>
      <w:r>
        <w:rPr>
          <w:color w:val="006DB6"/>
          <w:spacing w:val="-5"/>
        </w:rPr>
        <w:t>RSE</w:t>
      </w:r>
    </w:p>
    <w:p w14:paraId="2BF34678" w14:textId="77777777" w:rsidR="003F5ABD" w:rsidRDefault="00000000">
      <w:pPr>
        <w:pStyle w:val="BodyText"/>
        <w:spacing w:before="251"/>
        <w:ind w:left="833"/>
      </w:pPr>
      <w:r>
        <w:rPr>
          <w:spacing w:val="-2"/>
          <w:u w:val="single"/>
        </w:rPr>
        <w:t>Equality</w:t>
      </w:r>
    </w:p>
    <w:p w14:paraId="2EE33EB7" w14:textId="12A5651C" w:rsidR="003F5ABD" w:rsidRDefault="00000000">
      <w:pPr>
        <w:pStyle w:val="BodyText"/>
        <w:spacing w:before="1"/>
        <w:ind w:left="833" w:right="109"/>
        <w:jc w:val="both"/>
      </w:pPr>
      <w:r>
        <w:t>The</w:t>
      </w:r>
      <w:r>
        <w:rPr>
          <w:spacing w:val="-6"/>
        </w:rPr>
        <w:t xml:space="preserve"> </w:t>
      </w:r>
      <w:r>
        <w:t>school,</w:t>
      </w:r>
      <w:r>
        <w:rPr>
          <w:spacing w:val="-5"/>
        </w:rPr>
        <w:t xml:space="preserve"> </w:t>
      </w:r>
      <w:r>
        <w:t>in</w:t>
      </w:r>
      <w:r>
        <w:rPr>
          <w:spacing w:val="-9"/>
        </w:rPr>
        <w:t xml:space="preserve"> </w:t>
      </w:r>
      <w:r>
        <w:t>its</w:t>
      </w:r>
      <w:r>
        <w:rPr>
          <w:spacing w:val="-6"/>
        </w:rPr>
        <w:t xml:space="preserve"> </w:t>
      </w:r>
      <w:r>
        <w:t>delivery</w:t>
      </w:r>
      <w:r>
        <w:rPr>
          <w:spacing w:val="-8"/>
        </w:rPr>
        <w:t xml:space="preserve"> </w:t>
      </w:r>
      <w:r>
        <w:t>of</w:t>
      </w:r>
      <w:r>
        <w:rPr>
          <w:spacing w:val="-5"/>
        </w:rPr>
        <w:t xml:space="preserve"> </w:t>
      </w:r>
      <w:r>
        <w:t>RSHE</w:t>
      </w:r>
      <w:r>
        <w:rPr>
          <w:spacing w:val="-7"/>
        </w:rPr>
        <w:t xml:space="preserve"> </w:t>
      </w:r>
      <w:r>
        <w:t>will</w:t>
      </w:r>
      <w:r>
        <w:rPr>
          <w:spacing w:val="-7"/>
        </w:rPr>
        <w:t xml:space="preserve"> </w:t>
      </w:r>
      <w:r>
        <w:t>comply</w:t>
      </w:r>
      <w:r>
        <w:rPr>
          <w:spacing w:val="-6"/>
        </w:rPr>
        <w:t xml:space="preserve"> </w:t>
      </w:r>
      <w:r>
        <w:t>with</w:t>
      </w:r>
      <w:r>
        <w:rPr>
          <w:spacing w:val="-6"/>
        </w:rPr>
        <w:t xml:space="preserve"> </w:t>
      </w:r>
      <w:r>
        <w:t>relevant</w:t>
      </w:r>
      <w:r>
        <w:rPr>
          <w:spacing w:val="-8"/>
        </w:rPr>
        <w:t xml:space="preserve"> </w:t>
      </w:r>
      <w:r>
        <w:t>requirements</w:t>
      </w:r>
      <w:r>
        <w:rPr>
          <w:spacing w:val="-8"/>
        </w:rPr>
        <w:t xml:space="preserve"> </w:t>
      </w:r>
      <w:r>
        <w:t>of</w:t>
      </w:r>
      <w:r>
        <w:rPr>
          <w:spacing w:val="-8"/>
        </w:rPr>
        <w:t xml:space="preserve"> </w:t>
      </w:r>
      <w:r>
        <w:t>the</w:t>
      </w:r>
      <w:r>
        <w:rPr>
          <w:spacing w:val="-7"/>
        </w:rPr>
        <w:t xml:space="preserve"> </w:t>
      </w:r>
      <w:r>
        <w:t>Equality</w:t>
      </w:r>
      <w:r>
        <w:rPr>
          <w:spacing w:val="-6"/>
        </w:rPr>
        <w:t xml:space="preserve"> </w:t>
      </w:r>
      <w:r>
        <w:t>Act 2010, including the Public Sector Equality Duty (PSED)</w:t>
      </w:r>
      <w:r w:rsidR="00B641AD">
        <w:t xml:space="preserve">. </w:t>
      </w:r>
      <w:r>
        <w:t>Topics will be taught in a way which does not discriminate against pupils or amount to harassment. Pupils will be encouraged to understand the importance of equality and respect and learn about the law relating to the protected characteristics (by the end of their secondary education). The protected characteristics are age, disability, gender reassignment, sexual orientation, marriage or civil partnership, pregnancy and maternity, race, religion or belief, and sex.</w:t>
      </w:r>
    </w:p>
    <w:p w14:paraId="468A62EA" w14:textId="77777777" w:rsidR="003F5ABD" w:rsidRDefault="003F5ABD">
      <w:pPr>
        <w:pStyle w:val="BodyText"/>
      </w:pPr>
    </w:p>
    <w:p w14:paraId="460187FE" w14:textId="77777777" w:rsidR="003F5ABD" w:rsidRDefault="003F5ABD">
      <w:pPr>
        <w:pStyle w:val="BodyText"/>
      </w:pPr>
    </w:p>
    <w:p w14:paraId="43CB0513" w14:textId="77777777" w:rsidR="003F5ABD" w:rsidRDefault="00000000">
      <w:pPr>
        <w:pStyle w:val="BodyText"/>
        <w:spacing w:line="252" w:lineRule="exact"/>
        <w:ind w:left="833"/>
        <w:jc w:val="both"/>
      </w:pPr>
      <w:r>
        <w:rPr>
          <w:u w:val="single"/>
        </w:rPr>
        <w:t>Responding</w:t>
      </w:r>
      <w:r>
        <w:rPr>
          <w:spacing w:val="-5"/>
          <w:u w:val="single"/>
        </w:rPr>
        <w:t xml:space="preserve"> </w:t>
      </w:r>
      <w:r>
        <w:rPr>
          <w:u w:val="single"/>
        </w:rPr>
        <w:t>to</w:t>
      </w:r>
      <w:r>
        <w:rPr>
          <w:spacing w:val="-4"/>
          <w:u w:val="single"/>
        </w:rPr>
        <w:t xml:space="preserve"> </w:t>
      </w:r>
      <w:r>
        <w:rPr>
          <w:u w:val="single"/>
        </w:rPr>
        <w:t>new</w:t>
      </w:r>
      <w:r>
        <w:rPr>
          <w:spacing w:val="-7"/>
          <w:u w:val="single"/>
        </w:rPr>
        <w:t xml:space="preserve"> </w:t>
      </w:r>
      <w:r>
        <w:rPr>
          <w:u w:val="single"/>
        </w:rPr>
        <w:t>risks</w:t>
      </w:r>
      <w:r>
        <w:rPr>
          <w:spacing w:val="-6"/>
          <w:u w:val="single"/>
        </w:rPr>
        <w:t xml:space="preserve"> </w:t>
      </w:r>
      <w:r>
        <w:rPr>
          <w:u w:val="single"/>
        </w:rPr>
        <w:t>or</w:t>
      </w:r>
      <w:r>
        <w:rPr>
          <w:spacing w:val="-5"/>
          <w:u w:val="single"/>
        </w:rPr>
        <w:t xml:space="preserve"> </w:t>
      </w:r>
      <w:r>
        <w:rPr>
          <w:u w:val="single"/>
        </w:rPr>
        <w:t>issues</w:t>
      </w:r>
      <w:r>
        <w:rPr>
          <w:spacing w:val="-3"/>
          <w:u w:val="single"/>
        </w:rPr>
        <w:t xml:space="preserve"> </w:t>
      </w:r>
      <w:r>
        <w:rPr>
          <w:u w:val="single"/>
        </w:rPr>
        <w:t>within</w:t>
      </w:r>
      <w:r>
        <w:rPr>
          <w:spacing w:val="-6"/>
          <w:u w:val="single"/>
        </w:rPr>
        <w:t xml:space="preserve"> </w:t>
      </w:r>
      <w:r>
        <w:rPr>
          <w:u w:val="single"/>
        </w:rPr>
        <w:t>the</w:t>
      </w:r>
      <w:r>
        <w:rPr>
          <w:spacing w:val="-1"/>
          <w:u w:val="single"/>
        </w:rPr>
        <w:t xml:space="preserve"> </w:t>
      </w:r>
      <w:r>
        <w:rPr>
          <w:u w:val="single"/>
        </w:rPr>
        <w:t>national</w:t>
      </w:r>
      <w:r>
        <w:rPr>
          <w:spacing w:val="-5"/>
          <w:u w:val="single"/>
        </w:rPr>
        <w:t xml:space="preserve"> </w:t>
      </w:r>
      <w:r>
        <w:rPr>
          <w:u w:val="single"/>
        </w:rPr>
        <w:t>or</w:t>
      </w:r>
      <w:r>
        <w:rPr>
          <w:spacing w:val="-2"/>
          <w:u w:val="single"/>
        </w:rPr>
        <w:t xml:space="preserve"> </w:t>
      </w:r>
      <w:r>
        <w:rPr>
          <w:u w:val="single"/>
        </w:rPr>
        <w:t>local</w:t>
      </w:r>
      <w:r>
        <w:rPr>
          <w:spacing w:val="-4"/>
          <w:u w:val="single"/>
        </w:rPr>
        <w:t xml:space="preserve"> </w:t>
      </w:r>
      <w:r>
        <w:rPr>
          <w:spacing w:val="-2"/>
          <w:u w:val="single"/>
        </w:rPr>
        <w:t>context</w:t>
      </w:r>
    </w:p>
    <w:p w14:paraId="5E8E6FA9" w14:textId="77777777" w:rsidR="003F5ABD" w:rsidRDefault="00000000">
      <w:pPr>
        <w:pStyle w:val="BodyText"/>
        <w:ind w:left="833" w:right="108"/>
        <w:jc w:val="both"/>
      </w:pPr>
      <w:r>
        <w:t>The school will carefully sequence teaching so that pupils are supported and equipped with the knowledge to navigate different experiences in a positive way before they occur, and to prevent</w:t>
      </w:r>
      <w:r>
        <w:rPr>
          <w:spacing w:val="-3"/>
        </w:rPr>
        <w:t xml:space="preserve"> </w:t>
      </w:r>
      <w:r>
        <w:t>harms.</w:t>
      </w:r>
      <w:r>
        <w:rPr>
          <w:spacing w:val="-2"/>
        </w:rPr>
        <w:t xml:space="preserve"> </w:t>
      </w:r>
      <w:r>
        <w:t>The</w:t>
      </w:r>
      <w:r>
        <w:rPr>
          <w:spacing w:val="-4"/>
        </w:rPr>
        <w:t xml:space="preserve"> </w:t>
      </w:r>
      <w:r>
        <w:t>school</w:t>
      </w:r>
      <w:r>
        <w:rPr>
          <w:spacing w:val="-2"/>
        </w:rPr>
        <w:t xml:space="preserve"> </w:t>
      </w:r>
      <w:r>
        <w:t>will</w:t>
      </w:r>
      <w:r>
        <w:rPr>
          <w:spacing w:val="-2"/>
        </w:rPr>
        <w:t xml:space="preserve"> </w:t>
      </w:r>
      <w:r>
        <w:t>maintain</w:t>
      </w:r>
      <w:r>
        <w:rPr>
          <w:spacing w:val="-1"/>
        </w:rPr>
        <w:t xml:space="preserve"> </w:t>
      </w:r>
      <w:r>
        <w:t>a</w:t>
      </w:r>
      <w:r>
        <w:rPr>
          <w:spacing w:val="-6"/>
        </w:rPr>
        <w:t xml:space="preserve"> </w:t>
      </w:r>
      <w:r>
        <w:t>relevant</w:t>
      </w:r>
      <w:r>
        <w:rPr>
          <w:spacing w:val="-3"/>
        </w:rPr>
        <w:t xml:space="preserve"> </w:t>
      </w:r>
      <w:r>
        <w:t>and</w:t>
      </w:r>
      <w:r>
        <w:rPr>
          <w:spacing w:val="-4"/>
        </w:rPr>
        <w:t xml:space="preserve"> </w:t>
      </w:r>
      <w:r>
        <w:t>responsive</w:t>
      </w:r>
      <w:r>
        <w:rPr>
          <w:spacing w:val="-2"/>
        </w:rPr>
        <w:t xml:space="preserve"> </w:t>
      </w:r>
      <w:r>
        <w:t>curriculum to</w:t>
      </w:r>
      <w:r>
        <w:rPr>
          <w:spacing w:val="-4"/>
        </w:rPr>
        <w:t xml:space="preserve"> </w:t>
      </w:r>
      <w:r>
        <w:t>ensure</w:t>
      </w:r>
      <w:r>
        <w:rPr>
          <w:spacing w:val="-6"/>
        </w:rPr>
        <w:t xml:space="preserve"> </w:t>
      </w:r>
      <w:r>
        <w:t xml:space="preserve">that any particular or new issues that are affecting the pupils in the school (or nationally) are addressed in a timely manner so that the children are kept as safe as possible on/offline. Where appropriate, the school will work with local partners and other bodies to understand specific local issues/risks. The school inform parents in advance of any deviation from </w:t>
      </w:r>
      <w:proofErr w:type="gramStart"/>
      <w:r>
        <w:t>our</w:t>
      </w:r>
      <w:proofErr w:type="gramEnd"/>
    </w:p>
    <w:p w14:paraId="195E845B" w14:textId="77777777" w:rsidR="003F5ABD" w:rsidRDefault="003F5ABD">
      <w:pPr>
        <w:jc w:val="both"/>
        <w:sectPr w:rsidR="003F5ABD">
          <w:pgSz w:w="11910" w:h="16840"/>
          <w:pgMar w:top="1400" w:right="1020" w:bottom="780" w:left="1020" w:header="715" w:footer="586" w:gutter="0"/>
          <w:cols w:space="720"/>
        </w:sectPr>
      </w:pPr>
    </w:p>
    <w:p w14:paraId="5A08685B" w14:textId="77777777" w:rsidR="003F5ABD" w:rsidRDefault="00000000">
      <w:pPr>
        <w:pStyle w:val="BodyText"/>
        <w:spacing w:before="83"/>
        <w:ind w:left="833" w:right="110"/>
        <w:jc w:val="both"/>
      </w:pPr>
      <w:r>
        <w:lastRenderedPageBreak/>
        <w:t>published RSE policy, including the reasons why they are covering this content, and will share any relevant materials with them on request in advance of the planned sessions. All teaching</w:t>
      </w:r>
      <w:r>
        <w:rPr>
          <w:spacing w:val="-7"/>
        </w:rPr>
        <w:t xml:space="preserve"> </w:t>
      </w:r>
      <w:r>
        <w:t>will</w:t>
      </w:r>
      <w:r>
        <w:rPr>
          <w:spacing w:val="-7"/>
        </w:rPr>
        <w:t xml:space="preserve"> </w:t>
      </w:r>
      <w:r>
        <w:t>be</w:t>
      </w:r>
      <w:r>
        <w:rPr>
          <w:spacing w:val="-7"/>
        </w:rPr>
        <w:t xml:space="preserve"> </w:t>
      </w:r>
      <w:r>
        <w:t>age</w:t>
      </w:r>
      <w:r>
        <w:rPr>
          <w:spacing w:val="-6"/>
        </w:rPr>
        <w:t xml:space="preserve"> </w:t>
      </w:r>
      <w:r>
        <w:t>appropriate</w:t>
      </w:r>
      <w:r>
        <w:rPr>
          <w:spacing w:val="-6"/>
        </w:rPr>
        <w:t xml:space="preserve"> </w:t>
      </w:r>
      <w:r>
        <w:t>and</w:t>
      </w:r>
      <w:r>
        <w:rPr>
          <w:spacing w:val="-9"/>
        </w:rPr>
        <w:t xml:space="preserve"> </w:t>
      </w:r>
      <w:r>
        <w:t>respectful</w:t>
      </w:r>
      <w:r>
        <w:rPr>
          <w:spacing w:val="-7"/>
        </w:rPr>
        <w:t xml:space="preserve"> </w:t>
      </w:r>
      <w:r>
        <w:t>of</w:t>
      </w:r>
      <w:r>
        <w:rPr>
          <w:spacing w:val="-7"/>
        </w:rPr>
        <w:t xml:space="preserve"> </w:t>
      </w:r>
      <w:r>
        <w:t>all</w:t>
      </w:r>
      <w:r>
        <w:rPr>
          <w:spacing w:val="-7"/>
        </w:rPr>
        <w:t xml:space="preserve"> </w:t>
      </w:r>
      <w:r>
        <w:t>children,</w:t>
      </w:r>
      <w:r>
        <w:rPr>
          <w:spacing w:val="-5"/>
        </w:rPr>
        <w:t xml:space="preserve"> </w:t>
      </w:r>
      <w:r>
        <w:t>including</w:t>
      </w:r>
      <w:r>
        <w:rPr>
          <w:spacing w:val="-7"/>
        </w:rPr>
        <w:t xml:space="preserve"> </w:t>
      </w:r>
      <w:r>
        <w:t>those</w:t>
      </w:r>
      <w:r>
        <w:rPr>
          <w:spacing w:val="-6"/>
        </w:rPr>
        <w:t xml:space="preserve"> </w:t>
      </w:r>
      <w:r>
        <w:t>who</w:t>
      </w:r>
      <w:r>
        <w:rPr>
          <w:spacing w:val="-7"/>
        </w:rPr>
        <w:t xml:space="preserve"> </w:t>
      </w:r>
      <w:r>
        <w:t>may</w:t>
      </w:r>
      <w:r>
        <w:rPr>
          <w:spacing w:val="-9"/>
        </w:rPr>
        <w:t xml:space="preserve"> </w:t>
      </w:r>
      <w:r>
        <w:t>have no familiarity with the topics under discussion.</w:t>
      </w:r>
    </w:p>
    <w:p w14:paraId="0F9847F9" w14:textId="77777777" w:rsidR="003F5ABD" w:rsidRDefault="003F5ABD">
      <w:pPr>
        <w:pStyle w:val="BodyText"/>
        <w:spacing w:before="230"/>
      </w:pPr>
    </w:p>
    <w:p w14:paraId="600DD7EC" w14:textId="4B1F7058" w:rsidR="003F5ABD" w:rsidRDefault="00000000">
      <w:pPr>
        <w:pStyle w:val="BodyText"/>
        <w:spacing w:before="1"/>
        <w:ind w:left="833" w:right="108"/>
        <w:jc w:val="both"/>
      </w:pPr>
      <w:r>
        <w:t>Our RSE is taught as part of our PSHE curriculum. The PSHE course is delivered to all students through discrete PSHE lessons taught by our teachers. Elements of the programme</w:t>
      </w:r>
      <w:r>
        <w:rPr>
          <w:spacing w:val="-16"/>
        </w:rPr>
        <w:t xml:space="preserve"> </w:t>
      </w:r>
      <w:r>
        <w:t>may</w:t>
      </w:r>
      <w:r>
        <w:rPr>
          <w:spacing w:val="-14"/>
        </w:rPr>
        <w:t xml:space="preserve"> </w:t>
      </w:r>
      <w:r>
        <w:t>be</w:t>
      </w:r>
      <w:r>
        <w:rPr>
          <w:spacing w:val="-14"/>
        </w:rPr>
        <w:t xml:space="preserve"> </w:t>
      </w:r>
      <w:r>
        <w:t>supported</w:t>
      </w:r>
      <w:r>
        <w:rPr>
          <w:spacing w:val="-14"/>
        </w:rPr>
        <w:t xml:space="preserve"> </w:t>
      </w:r>
      <w:r>
        <w:t>through</w:t>
      </w:r>
      <w:r>
        <w:rPr>
          <w:spacing w:val="-14"/>
        </w:rPr>
        <w:t xml:space="preserve"> </w:t>
      </w:r>
      <w:r>
        <w:t>the</w:t>
      </w:r>
      <w:r>
        <w:rPr>
          <w:spacing w:val="-14"/>
        </w:rPr>
        <w:t xml:space="preserve"> </w:t>
      </w:r>
      <w:r>
        <w:t>bringing</w:t>
      </w:r>
      <w:r>
        <w:rPr>
          <w:spacing w:val="-11"/>
        </w:rPr>
        <w:t xml:space="preserve"> </w:t>
      </w:r>
      <w:r>
        <w:t>in</w:t>
      </w:r>
      <w:r>
        <w:rPr>
          <w:spacing w:val="-11"/>
        </w:rPr>
        <w:t xml:space="preserve"> </w:t>
      </w:r>
      <w:r>
        <w:t>of</w:t>
      </w:r>
      <w:r>
        <w:rPr>
          <w:spacing w:val="-11"/>
        </w:rPr>
        <w:t xml:space="preserve"> </w:t>
      </w:r>
      <w:r>
        <w:t>additional</w:t>
      </w:r>
      <w:r>
        <w:rPr>
          <w:spacing w:val="-12"/>
        </w:rPr>
        <w:t xml:space="preserve"> </w:t>
      </w:r>
      <w:r>
        <w:t>expertise,</w:t>
      </w:r>
      <w:r>
        <w:rPr>
          <w:spacing w:val="-11"/>
        </w:rPr>
        <w:t xml:space="preserve"> </w:t>
      </w:r>
      <w:r>
        <w:t>such</w:t>
      </w:r>
      <w:r>
        <w:rPr>
          <w:spacing w:val="-11"/>
        </w:rPr>
        <w:t xml:space="preserve"> </w:t>
      </w:r>
      <w:r>
        <w:t>as</w:t>
      </w:r>
      <w:r>
        <w:rPr>
          <w:spacing w:val="-11"/>
        </w:rPr>
        <w:t xml:space="preserve"> </w:t>
      </w:r>
      <w:r>
        <w:t>outside speakers, trained health professionals, or the use of teachers with a particular interest or knowledge in a specific area. In addition to these discrete sessions, PSHE is also embedded within the curriculum (e.g. social issues through the sharing stories; Health through</w:t>
      </w:r>
      <w:r>
        <w:rPr>
          <w:spacing w:val="-3"/>
        </w:rPr>
        <w:t xml:space="preserve"> </w:t>
      </w:r>
      <w:r>
        <w:t>physical</w:t>
      </w:r>
      <w:r>
        <w:rPr>
          <w:spacing w:val="-4"/>
        </w:rPr>
        <w:t xml:space="preserve"> </w:t>
      </w:r>
      <w:r>
        <w:t>development;</w:t>
      </w:r>
      <w:r>
        <w:rPr>
          <w:spacing w:val="-1"/>
        </w:rPr>
        <w:t xml:space="preserve"> </w:t>
      </w:r>
      <w:r>
        <w:t>Citizenship</w:t>
      </w:r>
      <w:r>
        <w:rPr>
          <w:spacing w:val="-5"/>
        </w:rPr>
        <w:t xml:space="preserve"> </w:t>
      </w:r>
      <w:r>
        <w:t>through</w:t>
      </w:r>
      <w:r>
        <w:rPr>
          <w:spacing w:val="-3"/>
        </w:rPr>
        <w:t xml:space="preserve"> </w:t>
      </w:r>
      <w:r>
        <w:t>our</w:t>
      </w:r>
      <w:r>
        <w:rPr>
          <w:spacing w:val="-2"/>
        </w:rPr>
        <w:t xml:space="preserve"> </w:t>
      </w:r>
      <w:r>
        <w:t>school</w:t>
      </w:r>
      <w:r>
        <w:rPr>
          <w:spacing w:val="-4"/>
        </w:rPr>
        <w:t xml:space="preserve"> </w:t>
      </w:r>
      <w:r>
        <w:t>and</w:t>
      </w:r>
      <w:r>
        <w:rPr>
          <w:spacing w:val="-3"/>
        </w:rPr>
        <w:t xml:space="preserve"> </w:t>
      </w:r>
      <w:r>
        <w:t>wider</w:t>
      </w:r>
      <w:r>
        <w:rPr>
          <w:spacing w:val="-4"/>
        </w:rPr>
        <w:t xml:space="preserve"> </w:t>
      </w:r>
      <w:r>
        <w:t>community).</w:t>
      </w:r>
      <w:r>
        <w:rPr>
          <w:spacing w:val="-1"/>
        </w:rPr>
        <w:t xml:space="preserve"> </w:t>
      </w:r>
      <w:r>
        <w:t>There are also centrally organised sessions which supplement the delivery in house.</w:t>
      </w:r>
    </w:p>
    <w:p w14:paraId="32C51C68" w14:textId="77777777" w:rsidR="003F5ABD" w:rsidRDefault="003F5ABD">
      <w:pPr>
        <w:pStyle w:val="BodyText"/>
        <w:spacing w:before="120"/>
      </w:pPr>
    </w:p>
    <w:p w14:paraId="4EDF9699" w14:textId="77777777" w:rsidR="003F5ABD" w:rsidRDefault="00000000">
      <w:pPr>
        <w:pStyle w:val="BodyText"/>
        <w:ind w:left="833"/>
      </w:pPr>
      <w:r>
        <w:rPr>
          <w:u w:val="single"/>
        </w:rPr>
        <w:t>Relationships</w:t>
      </w:r>
      <w:r>
        <w:rPr>
          <w:spacing w:val="80"/>
          <w:u w:val="single"/>
        </w:rPr>
        <w:t xml:space="preserve"> </w:t>
      </w:r>
      <w:r>
        <w:rPr>
          <w:u w:val="single"/>
        </w:rPr>
        <w:t>education</w:t>
      </w:r>
      <w:r>
        <w:rPr>
          <w:spacing w:val="80"/>
        </w:rPr>
        <w:t xml:space="preserve"> </w:t>
      </w:r>
      <w:r>
        <w:t>focuses</w:t>
      </w:r>
      <w:r>
        <w:rPr>
          <w:spacing w:val="80"/>
        </w:rPr>
        <w:t xml:space="preserve"> </w:t>
      </w:r>
      <w:r>
        <w:t>on</w:t>
      </w:r>
      <w:r>
        <w:rPr>
          <w:spacing w:val="80"/>
        </w:rPr>
        <w:t xml:space="preserve"> </w:t>
      </w:r>
      <w:r>
        <w:t>teaching</w:t>
      </w:r>
      <w:r>
        <w:rPr>
          <w:spacing w:val="80"/>
        </w:rPr>
        <w:t xml:space="preserve"> </w:t>
      </w:r>
      <w:r>
        <w:t>the</w:t>
      </w:r>
      <w:r>
        <w:rPr>
          <w:spacing w:val="80"/>
        </w:rPr>
        <w:t xml:space="preserve"> </w:t>
      </w:r>
      <w:r>
        <w:t>fundamental</w:t>
      </w:r>
      <w:r>
        <w:rPr>
          <w:spacing w:val="80"/>
        </w:rPr>
        <w:t xml:space="preserve"> </w:t>
      </w:r>
      <w:r>
        <w:t>building</w:t>
      </w:r>
      <w:r>
        <w:rPr>
          <w:spacing w:val="80"/>
        </w:rPr>
        <w:t xml:space="preserve"> </w:t>
      </w:r>
      <w:r>
        <w:t>blocks</w:t>
      </w:r>
      <w:r>
        <w:rPr>
          <w:spacing w:val="80"/>
        </w:rPr>
        <w:t xml:space="preserve"> </w:t>
      </w:r>
      <w:r>
        <w:t>and</w:t>
      </w:r>
      <w:r>
        <w:rPr>
          <w:spacing w:val="40"/>
        </w:rPr>
        <w:t xml:space="preserve"> </w:t>
      </w:r>
      <w:r>
        <w:t>characteristics of positive relationships, including:</w:t>
      </w:r>
    </w:p>
    <w:p w14:paraId="1427B6EC" w14:textId="77777777" w:rsidR="00B641AD" w:rsidRDefault="00B641AD">
      <w:pPr>
        <w:pStyle w:val="BodyText"/>
        <w:ind w:left="833"/>
      </w:pPr>
    </w:p>
    <w:p w14:paraId="72A15D18" w14:textId="77777777" w:rsidR="003F5ABD" w:rsidRDefault="00000000">
      <w:pPr>
        <w:pStyle w:val="ListParagraph"/>
        <w:numPr>
          <w:ilvl w:val="0"/>
          <w:numId w:val="8"/>
        </w:numPr>
        <w:tabs>
          <w:tab w:val="left" w:pos="1722"/>
        </w:tabs>
        <w:spacing w:line="252" w:lineRule="exact"/>
        <w:ind w:left="1722" w:hanging="359"/>
      </w:pPr>
      <w:r>
        <w:t>Families</w:t>
      </w:r>
      <w:r>
        <w:rPr>
          <w:spacing w:val="-5"/>
        </w:rPr>
        <w:t xml:space="preserve"> </w:t>
      </w:r>
      <w:r>
        <w:t>and</w:t>
      </w:r>
      <w:r>
        <w:rPr>
          <w:spacing w:val="-4"/>
        </w:rPr>
        <w:t xml:space="preserve"> </w:t>
      </w:r>
      <w:r>
        <w:t>people</w:t>
      </w:r>
      <w:r>
        <w:rPr>
          <w:spacing w:val="-4"/>
        </w:rPr>
        <w:t xml:space="preserve"> </w:t>
      </w:r>
      <w:r>
        <w:t>who</w:t>
      </w:r>
      <w:r>
        <w:rPr>
          <w:spacing w:val="-6"/>
        </w:rPr>
        <w:t xml:space="preserve"> </w:t>
      </w:r>
      <w:r>
        <w:t>care</w:t>
      </w:r>
      <w:r>
        <w:rPr>
          <w:spacing w:val="-6"/>
        </w:rPr>
        <w:t xml:space="preserve"> </w:t>
      </w:r>
      <w:r>
        <w:t>for</w:t>
      </w:r>
      <w:r>
        <w:rPr>
          <w:spacing w:val="-4"/>
        </w:rPr>
        <w:t xml:space="preserve"> </w:t>
      </w:r>
      <w:r>
        <w:rPr>
          <w:spacing w:val="-5"/>
        </w:rPr>
        <w:t>me</w:t>
      </w:r>
    </w:p>
    <w:p w14:paraId="337D690A" w14:textId="77777777" w:rsidR="003F5ABD" w:rsidRDefault="00000000">
      <w:pPr>
        <w:pStyle w:val="ListParagraph"/>
        <w:numPr>
          <w:ilvl w:val="0"/>
          <w:numId w:val="8"/>
        </w:numPr>
        <w:tabs>
          <w:tab w:val="left" w:pos="1722"/>
        </w:tabs>
        <w:spacing w:line="252" w:lineRule="exact"/>
        <w:ind w:left="1722" w:hanging="359"/>
      </w:pPr>
      <w:r>
        <w:t>Caring</w:t>
      </w:r>
      <w:r>
        <w:rPr>
          <w:spacing w:val="-8"/>
        </w:rPr>
        <w:t xml:space="preserve"> </w:t>
      </w:r>
      <w:r>
        <w:rPr>
          <w:spacing w:val="-2"/>
        </w:rPr>
        <w:t>friendships</w:t>
      </w:r>
    </w:p>
    <w:p w14:paraId="6D33801E" w14:textId="77777777" w:rsidR="003F5ABD" w:rsidRDefault="00000000">
      <w:pPr>
        <w:pStyle w:val="ListParagraph"/>
        <w:numPr>
          <w:ilvl w:val="0"/>
          <w:numId w:val="8"/>
        </w:numPr>
        <w:tabs>
          <w:tab w:val="left" w:pos="1722"/>
        </w:tabs>
        <w:spacing w:before="2" w:line="252" w:lineRule="exact"/>
        <w:ind w:left="1722" w:hanging="359"/>
      </w:pPr>
      <w:r>
        <w:t>Respectful</w:t>
      </w:r>
      <w:r>
        <w:rPr>
          <w:spacing w:val="-7"/>
        </w:rPr>
        <w:t xml:space="preserve"> </w:t>
      </w:r>
      <w:r>
        <w:t>kind</w:t>
      </w:r>
      <w:r>
        <w:rPr>
          <w:spacing w:val="-4"/>
        </w:rPr>
        <w:t xml:space="preserve"> </w:t>
      </w:r>
      <w:r>
        <w:rPr>
          <w:spacing w:val="-2"/>
        </w:rPr>
        <w:t>relationships</w:t>
      </w:r>
    </w:p>
    <w:p w14:paraId="6BC6F6C8" w14:textId="77777777" w:rsidR="003F5ABD" w:rsidRDefault="00000000">
      <w:pPr>
        <w:pStyle w:val="ListParagraph"/>
        <w:numPr>
          <w:ilvl w:val="0"/>
          <w:numId w:val="8"/>
        </w:numPr>
        <w:tabs>
          <w:tab w:val="left" w:pos="1722"/>
        </w:tabs>
        <w:spacing w:line="252" w:lineRule="exact"/>
        <w:ind w:left="1722" w:hanging="359"/>
      </w:pPr>
      <w:r>
        <w:t>Online</w:t>
      </w:r>
      <w:r>
        <w:rPr>
          <w:spacing w:val="-6"/>
        </w:rPr>
        <w:t xml:space="preserve"> </w:t>
      </w:r>
      <w:r>
        <w:t>safety</w:t>
      </w:r>
      <w:r>
        <w:rPr>
          <w:spacing w:val="-4"/>
        </w:rPr>
        <w:t xml:space="preserve"> </w:t>
      </w:r>
      <w:r>
        <w:t>and</w:t>
      </w:r>
      <w:r>
        <w:rPr>
          <w:spacing w:val="-5"/>
        </w:rPr>
        <w:t xml:space="preserve"> </w:t>
      </w:r>
      <w:r>
        <w:rPr>
          <w:spacing w:val="-2"/>
        </w:rPr>
        <w:t>awareness</w:t>
      </w:r>
    </w:p>
    <w:p w14:paraId="4AF64879" w14:textId="77777777" w:rsidR="003F5ABD" w:rsidRDefault="00000000">
      <w:pPr>
        <w:pStyle w:val="ListParagraph"/>
        <w:numPr>
          <w:ilvl w:val="0"/>
          <w:numId w:val="8"/>
        </w:numPr>
        <w:tabs>
          <w:tab w:val="left" w:pos="1722"/>
        </w:tabs>
        <w:spacing w:before="1"/>
        <w:ind w:left="1722" w:hanging="359"/>
      </w:pPr>
      <w:r>
        <w:t>Being</w:t>
      </w:r>
      <w:r>
        <w:rPr>
          <w:spacing w:val="-5"/>
        </w:rPr>
        <w:t xml:space="preserve"> </w:t>
      </w:r>
      <w:r>
        <w:rPr>
          <w:spacing w:val="-4"/>
        </w:rPr>
        <w:t>safe</w:t>
      </w:r>
    </w:p>
    <w:p w14:paraId="0FFB557F" w14:textId="380B9379" w:rsidR="00B641AD" w:rsidRDefault="00000000" w:rsidP="00B641AD">
      <w:pPr>
        <w:pStyle w:val="BodyText"/>
        <w:spacing w:before="251"/>
        <w:ind w:left="833"/>
        <w:rPr>
          <w:spacing w:val="-2"/>
        </w:rPr>
      </w:pPr>
      <w:r>
        <w:rPr>
          <w:u w:val="single"/>
        </w:rPr>
        <w:t>Health</w:t>
      </w:r>
      <w:r>
        <w:rPr>
          <w:spacing w:val="-6"/>
          <w:u w:val="single"/>
        </w:rPr>
        <w:t xml:space="preserve"> </w:t>
      </w:r>
      <w:r>
        <w:rPr>
          <w:u w:val="single"/>
        </w:rPr>
        <w:t>topics</w:t>
      </w:r>
      <w:r>
        <w:rPr>
          <w:spacing w:val="-5"/>
        </w:rPr>
        <w:t xml:space="preserve"> </w:t>
      </w:r>
      <w:r>
        <w:t>will</w:t>
      </w:r>
      <w:r>
        <w:rPr>
          <w:spacing w:val="-5"/>
        </w:rPr>
        <w:t xml:space="preserve"> </w:t>
      </w:r>
      <w:r>
        <w:rPr>
          <w:spacing w:val="-2"/>
        </w:rPr>
        <w:t>include:</w:t>
      </w:r>
    </w:p>
    <w:p w14:paraId="4626F67B" w14:textId="77777777" w:rsidR="00B641AD" w:rsidRPr="00B641AD" w:rsidRDefault="00B641AD" w:rsidP="00B641AD">
      <w:pPr>
        <w:pStyle w:val="BodyText"/>
        <w:spacing w:before="251"/>
        <w:ind w:left="833"/>
        <w:rPr>
          <w:spacing w:val="-2"/>
        </w:rPr>
      </w:pPr>
    </w:p>
    <w:p w14:paraId="74B6A078" w14:textId="77777777" w:rsidR="003F5ABD" w:rsidRDefault="00000000">
      <w:pPr>
        <w:pStyle w:val="ListParagraph"/>
        <w:numPr>
          <w:ilvl w:val="0"/>
          <w:numId w:val="7"/>
        </w:numPr>
        <w:tabs>
          <w:tab w:val="left" w:pos="1552"/>
        </w:tabs>
        <w:spacing w:before="2" w:line="252" w:lineRule="exact"/>
        <w:ind w:left="1552" w:hanging="359"/>
      </w:pPr>
      <w:r>
        <w:t>General</w:t>
      </w:r>
      <w:r>
        <w:rPr>
          <w:spacing w:val="-7"/>
        </w:rPr>
        <w:t xml:space="preserve"> </w:t>
      </w:r>
      <w:r>
        <w:rPr>
          <w:spacing w:val="-2"/>
        </w:rPr>
        <w:t>wellbeing</w:t>
      </w:r>
    </w:p>
    <w:p w14:paraId="1D3710DC" w14:textId="77777777" w:rsidR="003F5ABD" w:rsidRDefault="00000000">
      <w:pPr>
        <w:pStyle w:val="ListParagraph"/>
        <w:numPr>
          <w:ilvl w:val="0"/>
          <w:numId w:val="7"/>
        </w:numPr>
        <w:tabs>
          <w:tab w:val="left" w:pos="1552"/>
        </w:tabs>
        <w:spacing w:line="252" w:lineRule="exact"/>
        <w:ind w:left="1552" w:hanging="359"/>
      </w:pPr>
      <w:r>
        <w:t>Wellbeing</w:t>
      </w:r>
      <w:r>
        <w:rPr>
          <w:spacing w:val="-13"/>
        </w:rPr>
        <w:t xml:space="preserve"> </w:t>
      </w:r>
      <w:r>
        <w:rPr>
          <w:spacing w:val="-2"/>
        </w:rPr>
        <w:t>online</w:t>
      </w:r>
    </w:p>
    <w:p w14:paraId="648E85BC" w14:textId="77777777" w:rsidR="003F5ABD" w:rsidRDefault="00000000">
      <w:pPr>
        <w:pStyle w:val="ListParagraph"/>
        <w:numPr>
          <w:ilvl w:val="0"/>
          <w:numId w:val="7"/>
        </w:numPr>
        <w:tabs>
          <w:tab w:val="left" w:pos="1552"/>
        </w:tabs>
        <w:spacing w:before="1" w:line="253" w:lineRule="exact"/>
        <w:ind w:left="1552" w:hanging="359"/>
      </w:pPr>
      <w:r>
        <w:t>Physical</w:t>
      </w:r>
      <w:r>
        <w:rPr>
          <w:spacing w:val="-6"/>
        </w:rPr>
        <w:t xml:space="preserve"> </w:t>
      </w:r>
      <w:r>
        <w:t>health</w:t>
      </w:r>
      <w:r>
        <w:rPr>
          <w:spacing w:val="-6"/>
        </w:rPr>
        <w:t xml:space="preserve"> </w:t>
      </w:r>
      <w:r>
        <w:t>and</w:t>
      </w:r>
      <w:r>
        <w:rPr>
          <w:spacing w:val="-6"/>
        </w:rPr>
        <w:t xml:space="preserve"> </w:t>
      </w:r>
      <w:r>
        <w:rPr>
          <w:spacing w:val="-2"/>
        </w:rPr>
        <w:t>fitness</w:t>
      </w:r>
    </w:p>
    <w:p w14:paraId="4AAD77E1" w14:textId="77777777" w:rsidR="003F5ABD" w:rsidRDefault="00000000">
      <w:pPr>
        <w:pStyle w:val="ListParagraph"/>
        <w:numPr>
          <w:ilvl w:val="0"/>
          <w:numId w:val="7"/>
        </w:numPr>
        <w:tabs>
          <w:tab w:val="left" w:pos="1552"/>
        </w:tabs>
        <w:spacing w:line="252" w:lineRule="exact"/>
        <w:ind w:left="1552" w:hanging="359"/>
      </w:pPr>
      <w:r>
        <w:t>Healthy</w:t>
      </w:r>
      <w:r>
        <w:rPr>
          <w:spacing w:val="-6"/>
        </w:rPr>
        <w:t xml:space="preserve"> </w:t>
      </w:r>
      <w:r>
        <w:rPr>
          <w:spacing w:val="-2"/>
        </w:rPr>
        <w:t>eating</w:t>
      </w:r>
    </w:p>
    <w:p w14:paraId="7BDCD2DE" w14:textId="77777777" w:rsidR="003F5ABD" w:rsidRDefault="00000000">
      <w:pPr>
        <w:pStyle w:val="ListParagraph"/>
        <w:numPr>
          <w:ilvl w:val="0"/>
          <w:numId w:val="7"/>
        </w:numPr>
        <w:tabs>
          <w:tab w:val="left" w:pos="1552"/>
        </w:tabs>
        <w:spacing w:line="252" w:lineRule="exact"/>
        <w:ind w:left="1552" w:hanging="359"/>
      </w:pPr>
      <w:r>
        <w:t>Health</w:t>
      </w:r>
      <w:r>
        <w:rPr>
          <w:spacing w:val="-6"/>
        </w:rPr>
        <w:t xml:space="preserve"> </w:t>
      </w:r>
      <w:r>
        <w:t>protection</w:t>
      </w:r>
      <w:r>
        <w:rPr>
          <w:spacing w:val="-6"/>
        </w:rPr>
        <w:t xml:space="preserve"> </w:t>
      </w:r>
      <w:r>
        <w:t>and</w:t>
      </w:r>
      <w:r>
        <w:rPr>
          <w:spacing w:val="-6"/>
        </w:rPr>
        <w:t xml:space="preserve"> </w:t>
      </w:r>
      <w:r>
        <w:rPr>
          <w:spacing w:val="-2"/>
        </w:rPr>
        <w:t>prevention</w:t>
      </w:r>
    </w:p>
    <w:p w14:paraId="61929093" w14:textId="77777777" w:rsidR="003F5ABD" w:rsidRDefault="00000000">
      <w:pPr>
        <w:pStyle w:val="ListParagraph"/>
        <w:numPr>
          <w:ilvl w:val="0"/>
          <w:numId w:val="7"/>
        </w:numPr>
        <w:tabs>
          <w:tab w:val="left" w:pos="1552"/>
        </w:tabs>
        <w:spacing w:before="2" w:line="252" w:lineRule="exact"/>
        <w:ind w:left="1552" w:hanging="359"/>
      </w:pPr>
      <w:r>
        <w:t>Personal</w:t>
      </w:r>
      <w:r>
        <w:rPr>
          <w:spacing w:val="-8"/>
        </w:rPr>
        <w:t xml:space="preserve"> </w:t>
      </w:r>
      <w:r>
        <w:rPr>
          <w:spacing w:val="-2"/>
        </w:rPr>
        <w:t>safety</w:t>
      </w:r>
    </w:p>
    <w:p w14:paraId="4EC12FE4" w14:textId="77777777" w:rsidR="003F5ABD" w:rsidRDefault="00000000">
      <w:pPr>
        <w:pStyle w:val="ListParagraph"/>
        <w:numPr>
          <w:ilvl w:val="0"/>
          <w:numId w:val="7"/>
        </w:numPr>
        <w:tabs>
          <w:tab w:val="left" w:pos="1552"/>
        </w:tabs>
        <w:spacing w:line="252" w:lineRule="exact"/>
        <w:ind w:left="1552" w:hanging="359"/>
      </w:pPr>
      <w:r>
        <w:t>Basic</w:t>
      </w:r>
      <w:r>
        <w:rPr>
          <w:spacing w:val="-4"/>
        </w:rPr>
        <w:t xml:space="preserve"> </w:t>
      </w:r>
      <w:r>
        <w:t>First</w:t>
      </w:r>
      <w:r>
        <w:rPr>
          <w:spacing w:val="-4"/>
        </w:rPr>
        <w:t xml:space="preserve"> </w:t>
      </w:r>
      <w:r>
        <w:rPr>
          <w:spacing w:val="-5"/>
        </w:rPr>
        <w:t>Aid</w:t>
      </w:r>
    </w:p>
    <w:p w14:paraId="64572B85" w14:textId="77777777" w:rsidR="003F5ABD" w:rsidRDefault="00000000">
      <w:pPr>
        <w:pStyle w:val="ListParagraph"/>
        <w:numPr>
          <w:ilvl w:val="0"/>
          <w:numId w:val="7"/>
        </w:numPr>
        <w:tabs>
          <w:tab w:val="left" w:pos="1552"/>
        </w:tabs>
        <w:spacing w:before="1"/>
        <w:ind w:left="1552" w:hanging="359"/>
      </w:pPr>
      <w:r>
        <w:t>Developing</w:t>
      </w:r>
      <w:r>
        <w:rPr>
          <w:spacing w:val="-12"/>
        </w:rPr>
        <w:t xml:space="preserve"> </w:t>
      </w:r>
      <w:r>
        <w:rPr>
          <w:spacing w:val="-2"/>
        </w:rPr>
        <w:t>bodies</w:t>
      </w:r>
    </w:p>
    <w:p w14:paraId="7F2D8A85" w14:textId="77777777" w:rsidR="003F5ABD" w:rsidRDefault="003F5ABD">
      <w:pPr>
        <w:pStyle w:val="BodyText"/>
        <w:spacing w:before="249"/>
      </w:pPr>
    </w:p>
    <w:p w14:paraId="1127FE2A" w14:textId="77777777" w:rsidR="003F5ABD" w:rsidRDefault="00000000">
      <w:pPr>
        <w:pStyle w:val="BodyText"/>
        <w:tabs>
          <w:tab w:val="left" w:pos="830"/>
        </w:tabs>
        <w:spacing w:line="242" w:lineRule="auto"/>
        <w:ind w:left="830" w:right="117" w:hanging="567"/>
      </w:pPr>
      <w:r>
        <w:rPr>
          <w:noProof/>
        </w:rPr>
        <w:drawing>
          <wp:inline distT="0" distB="0" distL="0" distR="0" wp14:anchorId="2B1C5F33" wp14:editId="7A7CEB09">
            <wp:extent cx="166816" cy="105886"/>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9" cstate="print"/>
                    <a:stretch>
                      <a:fillRect/>
                    </a:stretch>
                  </pic:blipFill>
                  <pic:spPr>
                    <a:xfrm>
                      <a:off x="0" y="0"/>
                      <a:ext cx="166816" cy="105886"/>
                    </a:xfrm>
                    <a:prstGeom prst="rect">
                      <a:avLst/>
                    </a:prstGeom>
                  </pic:spPr>
                </pic:pic>
              </a:graphicData>
            </a:graphic>
          </wp:inline>
        </w:drawing>
      </w:r>
      <w:r>
        <w:rPr>
          <w:rFonts w:ascii="Times New Roman"/>
          <w:position w:val="1"/>
          <w:sz w:val="20"/>
        </w:rPr>
        <w:tab/>
      </w:r>
      <w:r>
        <w:rPr>
          <w:position w:val="1"/>
        </w:rPr>
        <w:t>For</w:t>
      </w:r>
      <w:r>
        <w:rPr>
          <w:spacing w:val="-11"/>
          <w:position w:val="1"/>
        </w:rPr>
        <w:t xml:space="preserve"> </w:t>
      </w:r>
      <w:r>
        <w:rPr>
          <w:position w:val="1"/>
        </w:rPr>
        <w:t>more</w:t>
      </w:r>
      <w:r>
        <w:rPr>
          <w:spacing w:val="-12"/>
          <w:position w:val="1"/>
        </w:rPr>
        <w:t xml:space="preserve"> </w:t>
      </w:r>
      <w:r>
        <w:rPr>
          <w:position w:val="1"/>
        </w:rPr>
        <w:t>information</w:t>
      </w:r>
      <w:r>
        <w:rPr>
          <w:spacing w:val="-12"/>
          <w:position w:val="1"/>
        </w:rPr>
        <w:t xml:space="preserve"> </w:t>
      </w:r>
      <w:r>
        <w:rPr>
          <w:position w:val="1"/>
        </w:rPr>
        <w:t>about</w:t>
      </w:r>
      <w:r>
        <w:rPr>
          <w:spacing w:val="-11"/>
          <w:position w:val="1"/>
        </w:rPr>
        <w:t xml:space="preserve"> </w:t>
      </w:r>
      <w:r>
        <w:rPr>
          <w:position w:val="1"/>
        </w:rPr>
        <w:t>our</w:t>
      </w:r>
      <w:r>
        <w:rPr>
          <w:spacing w:val="-11"/>
          <w:position w:val="1"/>
        </w:rPr>
        <w:t xml:space="preserve"> </w:t>
      </w:r>
      <w:r>
        <w:rPr>
          <w:position w:val="1"/>
        </w:rPr>
        <w:t>RSE</w:t>
      </w:r>
      <w:r>
        <w:rPr>
          <w:spacing w:val="-13"/>
          <w:position w:val="1"/>
        </w:rPr>
        <w:t xml:space="preserve"> </w:t>
      </w:r>
      <w:r>
        <w:rPr>
          <w:position w:val="1"/>
        </w:rPr>
        <w:t>curriculum,</w:t>
      </w:r>
      <w:r>
        <w:rPr>
          <w:spacing w:val="-10"/>
          <w:position w:val="1"/>
        </w:rPr>
        <w:t xml:space="preserve"> </w:t>
      </w:r>
      <w:r>
        <w:rPr>
          <w:position w:val="1"/>
        </w:rPr>
        <w:t>see</w:t>
      </w:r>
      <w:r>
        <w:rPr>
          <w:spacing w:val="-10"/>
          <w:position w:val="1"/>
        </w:rPr>
        <w:t xml:space="preserve"> </w:t>
      </w:r>
      <w:r>
        <w:rPr>
          <w:position w:val="1"/>
        </w:rPr>
        <w:t>Appendices</w:t>
      </w:r>
      <w:r>
        <w:rPr>
          <w:spacing w:val="-12"/>
          <w:position w:val="1"/>
        </w:rPr>
        <w:t xml:space="preserve"> </w:t>
      </w:r>
      <w:r>
        <w:rPr>
          <w:position w:val="1"/>
        </w:rPr>
        <w:t>1</w:t>
      </w:r>
      <w:r>
        <w:rPr>
          <w:spacing w:val="-12"/>
          <w:position w:val="1"/>
        </w:rPr>
        <w:t xml:space="preserve"> </w:t>
      </w:r>
      <w:r>
        <w:rPr>
          <w:position w:val="1"/>
        </w:rPr>
        <w:t>and</w:t>
      </w:r>
      <w:r>
        <w:rPr>
          <w:spacing w:val="-12"/>
          <w:position w:val="1"/>
        </w:rPr>
        <w:t xml:space="preserve"> </w:t>
      </w:r>
      <w:r>
        <w:rPr>
          <w:position w:val="1"/>
        </w:rPr>
        <w:t>2</w:t>
      </w:r>
      <w:r>
        <w:rPr>
          <w:spacing w:val="-12"/>
          <w:position w:val="1"/>
        </w:rPr>
        <w:t xml:space="preserve"> </w:t>
      </w:r>
      <w:r>
        <w:rPr>
          <w:position w:val="1"/>
        </w:rPr>
        <w:t>and</w:t>
      </w:r>
      <w:r>
        <w:rPr>
          <w:spacing w:val="-10"/>
          <w:position w:val="1"/>
        </w:rPr>
        <w:t xml:space="preserve"> </w:t>
      </w:r>
      <w:r>
        <w:rPr>
          <w:position w:val="1"/>
        </w:rPr>
        <w:t>our</w:t>
      </w:r>
      <w:r>
        <w:rPr>
          <w:spacing w:val="-11"/>
          <w:position w:val="1"/>
        </w:rPr>
        <w:t xml:space="preserve"> </w:t>
      </w:r>
      <w:r>
        <w:rPr>
          <w:position w:val="1"/>
        </w:rPr>
        <w:t xml:space="preserve">Curriculum </w:t>
      </w:r>
      <w:r>
        <w:rPr>
          <w:spacing w:val="-2"/>
        </w:rPr>
        <w:t>Policy.</w:t>
      </w:r>
    </w:p>
    <w:p w14:paraId="33E130E1" w14:textId="77777777" w:rsidR="003F5ABD" w:rsidRDefault="00000000">
      <w:pPr>
        <w:pStyle w:val="BodyText"/>
        <w:tabs>
          <w:tab w:val="left" w:pos="830"/>
        </w:tabs>
        <w:spacing w:before="245"/>
        <w:ind w:left="830" w:right="111" w:hanging="567"/>
        <w:jc w:val="both"/>
      </w:pPr>
      <w:r>
        <w:rPr>
          <w:noProof/>
        </w:rPr>
        <w:drawing>
          <wp:inline distT="0" distB="0" distL="0" distR="0" wp14:anchorId="15545604" wp14:editId="5F748A7A">
            <wp:extent cx="185110" cy="105886"/>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30" cstate="print"/>
                    <a:stretch>
                      <a:fillRect/>
                    </a:stretch>
                  </pic:blipFill>
                  <pic:spPr>
                    <a:xfrm>
                      <a:off x="0" y="0"/>
                      <a:ext cx="185110" cy="105886"/>
                    </a:xfrm>
                    <a:prstGeom prst="rect">
                      <a:avLst/>
                    </a:prstGeom>
                  </pic:spPr>
                </pic:pic>
              </a:graphicData>
            </a:graphic>
          </wp:inline>
        </w:drawing>
      </w:r>
      <w:r>
        <w:rPr>
          <w:rFonts w:ascii="Times New Roman"/>
          <w:position w:val="1"/>
          <w:sz w:val="20"/>
        </w:rPr>
        <w:tab/>
      </w:r>
      <w:r>
        <w:rPr>
          <w:position w:val="1"/>
        </w:rPr>
        <w:t>These</w:t>
      </w:r>
      <w:r>
        <w:rPr>
          <w:spacing w:val="-4"/>
          <w:position w:val="1"/>
        </w:rPr>
        <w:t xml:space="preserve"> </w:t>
      </w:r>
      <w:r>
        <w:rPr>
          <w:position w:val="1"/>
        </w:rPr>
        <w:t>areas</w:t>
      </w:r>
      <w:r>
        <w:rPr>
          <w:spacing w:val="-6"/>
          <w:position w:val="1"/>
        </w:rPr>
        <w:t xml:space="preserve"> </w:t>
      </w:r>
      <w:r>
        <w:rPr>
          <w:position w:val="1"/>
        </w:rPr>
        <w:t>of</w:t>
      </w:r>
      <w:r>
        <w:rPr>
          <w:spacing w:val="-5"/>
          <w:position w:val="1"/>
        </w:rPr>
        <w:t xml:space="preserve"> </w:t>
      </w:r>
      <w:r>
        <w:rPr>
          <w:position w:val="1"/>
        </w:rPr>
        <w:t>learning</w:t>
      </w:r>
      <w:r>
        <w:rPr>
          <w:spacing w:val="-7"/>
          <w:position w:val="1"/>
        </w:rPr>
        <w:t xml:space="preserve"> </w:t>
      </w:r>
      <w:r>
        <w:rPr>
          <w:position w:val="1"/>
        </w:rPr>
        <w:t>are</w:t>
      </w:r>
      <w:r>
        <w:rPr>
          <w:spacing w:val="-4"/>
          <w:position w:val="1"/>
        </w:rPr>
        <w:t xml:space="preserve"> </w:t>
      </w:r>
      <w:r>
        <w:rPr>
          <w:position w:val="1"/>
        </w:rPr>
        <w:t>taught</w:t>
      </w:r>
      <w:r>
        <w:rPr>
          <w:spacing w:val="-3"/>
          <w:position w:val="1"/>
        </w:rPr>
        <w:t xml:space="preserve"> </w:t>
      </w:r>
      <w:r>
        <w:rPr>
          <w:position w:val="1"/>
        </w:rPr>
        <w:t>within</w:t>
      </w:r>
      <w:r>
        <w:rPr>
          <w:spacing w:val="-6"/>
          <w:position w:val="1"/>
        </w:rPr>
        <w:t xml:space="preserve"> </w:t>
      </w:r>
      <w:r>
        <w:rPr>
          <w:position w:val="1"/>
        </w:rPr>
        <w:t>the</w:t>
      </w:r>
      <w:r>
        <w:rPr>
          <w:spacing w:val="-4"/>
          <w:position w:val="1"/>
        </w:rPr>
        <w:t xml:space="preserve"> </w:t>
      </w:r>
      <w:r>
        <w:rPr>
          <w:position w:val="1"/>
        </w:rPr>
        <w:t>context</w:t>
      </w:r>
      <w:r>
        <w:rPr>
          <w:spacing w:val="-3"/>
          <w:position w:val="1"/>
        </w:rPr>
        <w:t xml:space="preserve"> </w:t>
      </w:r>
      <w:r>
        <w:rPr>
          <w:position w:val="1"/>
        </w:rPr>
        <w:t>of</w:t>
      </w:r>
      <w:r>
        <w:rPr>
          <w:spacing w:val="-3"/>
          <w:position w:val="1"/>
        </w:rPr>
        <w:t xml:space="preserve"> </w:t>
      </w:r>
      <w:r>
        <w:rPr>
          <w:position w:val="1"/>
        </w:rPr>
        <w:t>family</w:t>
      </w:r>
      <w:r>
        <w:rPr>
          <w:spacing w:val="-4"/>
          <w:position w:val="1"/>
        </w:rPr>
        <w:t xml:space="preserve"> </w:t>
      </w:r>
      <w:r>
        <w:rPr>
          <w:position w:val="1"/>
        </w:rPr>
        <w:t>life,</w:t>
      </w:r>
      <w:r>
        <w:rPr>
          <w:spacing w:val="-5"/>
          <w:position w:val="1"/>
        </w:rPr>
        <w:t xml:space="preserve"> </w:t>
      </w:r>
      <w:r>
        <w:rPr>
          <w:position w:val="1"/>
        </w:rPr>
        <w:t>taking</w:t>
      </w:r>
      <w:r>
        <w:rPr>
          <w:spacing w:val="-7"/>
          <w:position w:val="1"/>
        </w:rPr>
        <w:t xml:space="preserve"> </w:t>
      </w:r>
      <w:r>
        <w:rPr>
          <w:position w:val="1"/>
        </w:rPr>
        <w:t>care</w:t>
      </w:r>
      <w:r>
        <w:rPr>
          <w:spacing w:val="-4"/>
          <w:position w:val="1"/>
        </w:rPr>
        <w:t xml:space="preserve"> </w:t>
      </w:r>
      <w:r>
        <w:rPr>
          <w:position w:val="1"/>
        </w:rPr>
        <w:t>to</w:t>
      </w:r>
      <w:r>
        <w:rPr>
          <w:spacing w:val="-6"/>
          <w:position w:val="1"/>
        </w:rPr>
        <w:t xml:space="preserve"> </w:t>
      </w:r>
      <w:r>
        <w:rPr>
          <w:position w:val="1"/>
        </w:rPr>
        <w:t>ensure</w:t>
      </w:r>
      <w:r>
        <w:rPr>
          <w:spacing w:val="-6"/>
          <w:position w:val="1"/>
        </w:rPr>
        <w:t xml:space="preserve"> </w:t>
      </w:r>
      <w:r>
        <w:rPr>
          <w:position w:val="1"/>
        </w:rPr>
        <w:t xml:space="preserve">that </w:t>
      </w:r>
      <w:r>
        <w:t>there</w:t>
      </w:r>
      <w:r>
        <w:rPr>
          <w:spacing w:val="-16"/>
        </w:rPr>
        <w:t xml:space="preserve"> </w:t>
      </w:r>
      <w:r>
        <w:t>is</w:t>
      </w:r>
      <w:r>
        <w:rPr>
          <w:spacing w:val="-15"/>
        </w:rPr>
        <w:t xml:space="preserve"> </w:t>
      </w:r>
      <w:r>
        <w:t>no</w:t>
      </w:r>
      <w:r>
        <w:rPr>
          <w:spacing w:val="-15"/>
        </w:rPr>
        <w:t xml:space="preserve"> </w:t>
      </w:r>
      <w:r>
        <w:t>stigmatisation</w:t>
      </w:r>
      <w:r>
        <w:rPr>
          <w:spacing w:val="-16"/>
        </w:rPr>
        <w:t xml:space="preserve"> </w:t>
      </w:r>
      <w:r>
        <w:t>of</w:t>
      </w:r>
      <w:r>
        <w:rPr>
          <w:spacing w:val="-15"/>
        </w:rPr>
        <w:t xml:space="preserve"> </w:t>
      </w:r>
      <w:r>
        <w:t>children</w:t>
      </w:r>
      <w:r>
        <w:rPr>
          <w:spacing w:val="-15"/>
        </w:rPr>
        <w:t xml:space="preserve"> </w:t>
      </w:r>
      <w:r>
        <w:t>based</w:t>
      </w:r>
      <w:r>
        <w:rPr>
          <w:spacing w:val="-15"/>
        </w:rPr>
        <w:t xml:space="preserve"> </w:t>
      </w:r>
      <w:r>
        <w:t>on</w:t>
      </w:r>
      <w:r>
        <w:rPr>
          <w:spacing w:val="-16"/>
        </w:rPr>
        <w:t xml:space="preserve"> </w:t>
      </w:r>
      <w:r>
        <w:t>their</w:t>
      </w:r>
      <w:r>
        <w:rPr>
          <w:spacing w:val="-15"/>
        </w:rPr>
        <w:t xml:space="preserve"> </w:t>
      </w:r>
      <w:r>
        <w:t>home</w:t>
      </w:r>
      <w:r>
        <w:rPr>
          <w:spacing w:val="-15"/>
        </w:rPr>
        <w:t xml:space="preserve"> </w:t>
      </w:r>
      <w:r>
        <w:t>circumstances</w:t>
      </w:r>
      <w:r>
        <w:rPr>
          <w:spacing w:val="-16"/>
        </w:rPr>
        <w:t xml:space="preserve"> </w:t>
      </w:r>
      <w:r>
        <w:t>(families</w:t>
      </w:r>
      <w:r>
        <w:rPr>
          <w:spacing w:val="-15"/>
        </w:rPr>
        <w:t xml:space="preserve"> </w:t>
      </w:r>
      <w:r>
        <w:t>can</w:t>
      </w:r>
      <w:r>
        <w:rPr>
          <w:spacing w:val="-15"/>
        </w:rPr>
        <w:t xml:space="preserve"> </w:t>
      </w:r>
      <w:r>
        <w:t>include single</w:t>
      </w:r>
      <w:r>
        <w:rPr>
          <w:spacing w:val="-11"/>
        </w:rPr>
        <w:t xml:space="preserve"> </w:t>
      </w:r>
      <w:r>
        <w:t>parent</w:t>
      </w:r>
      <w:r>
        <w:rPr>
          <w:spacing w:val="-9"/>
        </w:rPr>
        <w:t xml:space="preserve"> </w:t>
      </w:r>
      <w:r>
        <w:t>families,</w:t>
      </w:r>
      <w:r>
        <w:rPr>
          <w:spacing w:val="-10"/>
        </w:rPr>
        <w:t xml:space="preserve"> </w:t>
      </w:r>
      <w:r>
        <w:t>LGBTQ+</w:t>
      </w:r>
      <w:r>
        <w:rPr>
          <w:spacing w:val="-10"/>
        </w:rPr>
        <w:t xml:space="preserve"> </w:t>
      </w:r>
      <w:r>
        <w:t>parents,</w:t>
      </w:r>
      <w:r>
        <w:rPr>
          <w:spacing w:val="-9"/>
        </w:rPr>
        <w:t xml:space="preserve"> </w:t>
      </w:r>
      <w:r>
        <w:t>families</w:t>
      </w:r>
      <w:r>
        <w:rPr>
          <w:spacing w:val="-11"/>
        </w:rPr>
        <w:t xml:space="preserve"> </w:t>
      </w:r>
      <w:r>
        <w:t>headed</w:t>
      </w:r>
      <w:r>
        <w:rPr>
          <w:spacing w:val="-11"/>
        </w:rPr>
        <w:t xml:space="preserve"> </w:t>
      </w:r>
      <w:r>
        <w:t>by</w:t>
      </w:r>
      <w:r>
        <w:rPr>
          <w:spacing w:val="-11"/>
        </w:rPr>
        <w:t xml:space="preserve"> </w:t>
      </w:r>
      <w:r>
        <w:t>grandparents,</w:t>
      </w:r>
      <w:r>
        <w:rPr>
          <w:spacing w:val="-9"/>
        </w:rPr>
        <w:t xml:space="preserve"> </w:t>
      </w:r>
      <w:r>
        <w:t>adoptive</w:t>
      </w:r>
      <w:r>
        <w:rPr>
          <w:spacing w:val="-11"/>
        </w:rPr>
        <w:t xml:space="preserve"> </w:t>
      </w:r>
      <w:r>
        <w:t>parents, foster parents/carers amongst other structures), along with reflecting sensitively that some children may have a different structure of support around them (for example: looked after children or young carers).</w:t>
      </w:r>
    </w:p>
    <w:p w14:paraId="611CE40E" w14:textId="77777777" w:rsidR="003F5ABD" w:rsidRDefault="003F5ABD">
      <w:pPr>
        <w:pStyle w:val="BodyText"/>
        <w:spacing w:before="1"/>
      </w:pPr>
    </w:p>
    <w:p w14:paraId="2C65CF65" w14:textId="77777777" w:rsidR="003F5ABD" w:rsidRDefault="00000000">
      <w:pPr>
        <w:pStyle w:val="BodyText"/>
        <w:ind w:left="833" w:right="108"/>
        <w:jc w:val="both"/>
      </w:pPr>
      <w:r>
        <w:t>The school will also adhere to any statutory guidance on teaching topics where there is significant</w:t>
      </w:r>
      <w:r>
        <w:rPr>
          <w:spacing w:val="-6"/>
        </w:rPr>
        <w:t xml:space="preserve"> </w:t>
      </w:r>
      <w:r>
        <w:t>debate,</w:t>
      </w:r>
      <w:r>
        <w:rPr>
          <w:spacing w:val="-6"/>
        </w:rPr>
        <w:t xml:space="preserve"> </w:t>
      </w:r>
      <w:r>
        <w:t>such</w:t>
      </w:r>
      <w:r>
        <w:rPr>
          <w:spacing w:val="-13"/>
        </w:rPr>
        <w:t xml:space="preserve"> </w:t>
      </w:r>
      <w:r>
        <w:t>as</w:t>
      </w:r>
      <w:r>
        <w:rPr>
          <w:spacing w:val="-7"/>
        </w:rPr>
        <w:t xml:space="preserve"> </w:t>
      </w:r>
      <w:r>
        <w:t>gender</w:t>
      </w:r>
      <w:r>
        <w:rPr>
          <w:spacing w:val="-7"/>
        </w:rPr>
        <w:t xml:space="preserve"> </w:t>
      </w:r>
      <w:r>
        <w:t>questioning/reassignment:</w:t>
      </w:r>
      <w:r>
        <w:rPr>
          <w:spacing w:val="-6"/>
        </w:rPr>
        <w:t xml:space="preserve"> </w:t>
      </w:r>
      <w:r>
        <w:t>we</w:t>
      </w:r>
      <w:r>
        <w:rPr>
          <w:spacing w:val="-7"/>
        </w:rPr>
        <w:t xml:space="preserve"> </w:t>
      </w:r>
      <w:r>
        <w:t>will</w:t>
      </w:r>
      <w:r>
        <w:rPr>
          <w:spacing w:val="-5"/>
        </w:rPr>
        <w:t xml:space="preserve"> </w:t>
      </w:r>
      <w:r>
        <w:t>be</w:t>
      </w:r>
      <w:r>
        <w:rPr>
          <w:spacing w:val="-8"/>
        </w:rPr>
        <w:t xml:space="preserve"> </w:t>
      </w:r>
      <w:r>
        <w:t>mindful</w:t>
      </w:r>
      <w:r>
        <w:rPr>
          <w:spacing w:val="-8"/>
        </w:rPr>
        <w:t xml:space="preserve"> </w:t>
      </w:r>
      <w:r>
        <w:t>that</w:t>
      </w:r>
      <w:r>
        <w:rPr>
          <w:spacing w:val="-8"/>
        </w:rPr>
        <w:t xml:space="preserve"> </w:t>
      </w:r>
      <w:r>
        <w:t>beyond the</w:t>
      </w:r>
      <w:r>
        <w:rPr>
          <w:spacing w:val="36"/>
        </w:rPr>
        <w:t xml:space="preserve"> </w:t>
      </w:r>
      <w:r>
        <w:t>facts</w:t>
      </w:r>
      <w:r>
        <w:rPr>
          <w:spacing w:val="37"/>
        </w:rPr>
        <w:t xml:space="preserve"> </w:t>
      </w:r>
      <w:r>
        <w:t>and</w:t>
      </w:r>
      <w:r>
        <w:rPr>
          <w:spacing w:val="36"/>
        </w:rPr>
        <w:t xml:space="preserve"> </w:t>
      </w:r>
      <w:r>
        <w:t>the</w:t>
      </w:r>
      <w:r>
        <w:rPr>
          <w:spacing w:val="38"/>
        </w:rPr>
        <w:t xml:space="preserve"> </w:t>
      </w:r>
      <w:r>
        <w:t>laws</w:t>
      </w:r>
      <w:r>
        <w:rPr>
          <w:spacing w:val="39"/>
        </w:rPr>
        <w:t xml:space="preserve"> </w:t>
      </w:r>
      <w:r>
        <w:t>lie</w:t>
      </w:r>
      <w:r>
        <w:rPr>
          <w:spacing w:val="39"/>
        </w:rPr>
        <w:t xml:space="preserve"> </w:t>
      </w:r>
      <w:r>
        <w:t>varying</w:t>
      </w:r>
      <w:r>
        <w:rPr>
          <w:spacing w:val="39"/>
        </w:rPr>
        <w:t xml:space="preserve"> </w:t>
      </w:r>
      <w:r>
        <w:t>viewpoints.</w:t>
      </w:r>
      <w:r>
        <w:rPr>
          <w:spacing w:val="40"/>
        </w:rPr>
        <w:t xml:space="preserve"> </w:t>
      </w:r>
      <w:r>
        <w:t>As</w:t>
      </w:r>
      <w:r>
        <w:rPr>
          <w:spacing w:val="39"/>
        </w:rPr>
        <w:t xml:space="preserve"> </w:t>
      </w:r>
      <w:r>
        <w:t>such,</w:t>
      </w:r>
      <w:r>
        <w:rPr>
          <w:spacing w:val="40"/>
        </w:rPr>
        <w:t xml:space="preserve"> </w:t>
      </w:r>
      <w:r>
        <w:t>the</w:t>
      </w:r>
      <w:r>
        <w:rPr>
          <w:spacing w:val="38"/>
        </w:rPr>
        <w:t xml:space="preserve"> </w:t>
      </w:r>
      <w:r>
        <w:t>school</w:t>
      </w:r>
      <w:r>
        <w:rPr>
          <w:spacing w:val="38"/>
        </w:rPr>
        <w:t xml:space="preserve"> </w:t>
      </w:r>
      <w:r>
        <w:t>will</w:t>
      </w:r>
      <w:r>
        <w:rPr>
          <w:spacing w:val="36"/>
        </w:rPr>
        <w:t xml:space="preserve"> </w:t>
      </w:r>
      <w:r>
        <w:t>not</w:t>
      </w:r>
      <w:r>
        <w:rPr>
          <w:spacing w:val="40"/>
        </w:rPr>
        <w:t xml:space="preserve"> </w:t>
      </w:r>
      <w:r>
        <w:t>endorse</w:t>
      </w:r>
      <w:r>
        <w:rPr>
          <w:spacing w:val="39"/>
        </w:rPr>
        <w:t xml:space="preserve"> </w:t>
      </w:r>
      <w:r>
        <w:t>any</w:t>
      </w:r>
    </w:p>
    <w:p w14:paraId="58D21528" w14:textId="77777777" w:rsidR="003F5ABD" w:rsidRDefault="003F5ABD">
      <w:pPr>
        <w:jc w:val="both"/>
        <w:sectPr w:rsidR="003F5ABD">
          <w:pgSz w:w="11910" w:h="16840"/>
          <w:pgMar w:top="1400" w:right="1020" w:bottom="780" w:left="1020" w:header="715" w:footer="586" w:gutter="0"/>
          <w:cols w:space="720"/>
        </w:sectPr>
      </w:pPr>
    </w:p>
    <w:p w14:paraId="0E82739B" w14:textId="77777777" w:rsidR="003F5ABD" w:rsidRPr="00B641AD" w:rsidRDefault="00000000">
      <w:pPr>
        <w:pStyle w:val="BodyText"/>
        <w:spacing w:before="83"/>
        <w:ind w:left="833" w:right="109"/>
        <w:jc w:val="both"/>
        <w:rPr>
          <w:b/>
          <w:bCs/>
          <w:i/>
          <w:iCs/>
        </w:rPr>
      </w:pPr>
      <w:proofErr w:type="gramStart"/>
      <w:r w:rsidRPr="00B641AD">
        <w:rPr>
          <w:b/>
          <w:bCs/>
          <w:i/>
          <w:iCs/>
        </w:rPr>
        <w:lastRenderedPageBreak/>
        <w:t>particular</w:t>
      </w:r>
      <w:r w:rsidRPr="00B641AD">
        <w:rPr>
          <w:b/>
          <w:bCs/>
          <w:i/>
          <w:iCs/>
          <w:spacing w:val="-3"/>
        </w:rPr>
        <w:t xml:space="preserve"> </w:t>
      </w:r>
      <w:r w:rsidRPr="00B641AD">
        <w:rPr>
          <w:b/>
          <w:bCs/>
          <w:i/>
          <w:iCs/>
        </w:rPr>
        <w:t>view</w:t>
      </w:r>
      <w:proofErr w:type="gramEnd"/>
      <w:r w:rsidRPr="00B641AD">
        <w:rPr>
          <w:b/>
          <w:bCs/>
          <w:i/>
          <w:iCs/>
          <w:spacing w:val="-5"/>
        </w:rPr>
        <w:t xml:space="preserve"> </w:t>
      </w:r>
      <w:r w:rsidRPr="00B641AD">
        <w:rPr>
          <w:b/>
          <w:bCs/>
          <w:i/>
          <w:iCs/>
        </w:rPr>
        <w:t>or</w:t>
      </w:r>
      <w:r w:rsidRPr="00B641AD">
        <w:rPr>
          <w:b/>
          <w:bCs/>
          <w:i/>
          <w:iCs/>
          <w:spacing w:val="-5"/>
        </w:rPr>
        <w:t xml:space="preserve"> </w:t>
      </w:r>
      <w:r w:rsidRPr="00B641AD">
        <w:rPr>
          <w:b/>
          <w:bCs/>
          <w:i/>
          <w:iCs/>
        </w:rPr>
        <w:t>teach</w:t>
      </w:r>
      <w:r w:rsidRPr="00B641AD">
        <w:rPr>
          <w:b/>
          <w:bCs/>
          <w:i/>
          <w:iCs/>
          <w:spacing w:val="-4"/>
        </w:rPr>
        <w:t xml:space="preserve"> </w:t>
      </w:r>
      <w:r w:rsidRPr="00B641AD">
        <w:rPr>
          <w:b/>
          <w:bCs/>
          <w:i/>
          <w:iCs/>
        </w:rPr>
        <w:t>it</w:t>
      </w:r>
      <w:r w:rsidRPr="00B641AD">
        <w:rPr>
          <w:b/>
          <w:bCs/>
          <w:i/>
          <w:iCs/>
          <w:spacing w:val="-5"/>
        </w:rPr>
        <w:t xml:space="preserve"> </w:t>
      </w:r>
      <w:r w:rsidRPr="00B641AD">
        <w:rPr>
          <w:b/>
          <w:bCs/>
          <w:i/>
          <w:iCs/>
        </w:rPr>
        <w:t>as</w:t>
      </w:r>
      <w:r w:rsidRPr="00B641AD">
        <w:rPr>
          <w:b/>
          <w:bCs/>
          <w:i/>
          <w:iCs/>
          <w:spacing w:val="-4"/>
        </w:rPr>
        <w:t xml:space="preserve"> </w:t>
      </w:r>
      <w:r w:rsidRPr="00B641AD">
        <w:rPr>
          <w:b/>
          <w:bCs/>
          <w:i/>
          <w:iCs/>
        </w:rPr>
        <w:t>fact</w:t>
      </w:r>
      <w:r w:rsidRPr="00B641AD">
        <w:rPr>
          <w:b/>
          <w:bCs/>
          <w:i/>
          <w:iCs/>
          <w:spacing w:val="-5"/>
        </w:rPr>
        <w:t xml:space="preserve"> </w:t>
      </w:r>
      <w:r w:rsidRPr="00B641AD">
        <w:rPr>
          <w:b/>
          <w:bCs/>
          <w:i/>
          <w:iCs/>
        </w:rPr>
        <w:t>that</w:t>
      </w:r>
      <w:r w:rsidRPr="00B641AD">
        <w:rPr>
          <w:b/>
          <w:bCs/>
          <w:i/>
          <w:iCs/>
          <w:spacing w:val="-3"/>
        </w:rPr>
        <w:t xml:space="preserve"> </w:t>
      </w:r>
      <w:r w:rsidRPr="00B641AD">
        <w:rPr>
          <w:b/>
          <w:bCs/>
          <w:i/>
          <w:iCs/>
        </w:rPr>
        <w:t>all</w:t>
      </w:r>
      <w:r w:rsidRPr="00B641AD">
        <w:rPr>
          <w:b/>
          <w:bCs/>
          <w:i/>
          <w:iCs/>
          <w:spacing w:val="-5"/>
        </w:rPr>
        <w:t xml:space="preserve"> </w:t>
      </w:r>
      <w:r w:rsidRPr="00B641AD">
        <w:rPr>
          <w:b/>
          <w:bCs/>
          <w:i/>
          <w:iCs/>
        </w:rPr>
        <w:t>people</w:t>
      </w:r>
      <w:r w:rsidRPr="00B641AD">
        <w:rPr>
          <w:b/>
          <w:bCs/>
          <w:i/>
          <w:iCs/>
          <w:spacing w:val="-4"/>
        </w:rPr>
        <w:t xml:space="preserve"> </w:t>
      </w:r>
      <w:r w:rsidRPr="00B641AD">
        <w:rPr>
          <w:b/>
          <w:bCs/>
          <w:i/>
          <w:iCs/>
        </w:rPr>
        <w:t>have</w:t>
      </w:r>
      <w:r w:rsidRPr="00B641AD">
        <w:rPr>
          <w:b/>
          <w:bCs/>
          <w:i/>
          <w:iCs/>
          <w:spacing w:val="-4"/>
        </w:rPr>
        <w:t xml:space="preserve"> </w:t>
      </w:r>
      <w:r w:rsidRPr="00B641AD">
        <w:rPr>
          <w:b/>
          <w:bCs/>
          <w:i/>
          <w:iCs/>
        </w:rPr>
        <w:t>a</w:t>
      </w:r>
      <w:r w:rsidRPr="00B641AD">
        <w:rPr>
          <w:b/>
          <w:bCs/>
          <w:i/>
          <w:iCs/>
          <w:spacing w:val="-4"/>
        </w:rPr>
        <w:t xml:space="preserve"> </w:t>
      </w:r>
      <w:r w:rsidRPr="00B641AD">
        <w:rPr>
          <w:b/>
          <w:bCs/>
          <w:i/>
          <w:iCs/>
        </w:rPr>
        <w:t>gender</w:t>
      </w:r>
      <w:r w:rsidRPr="00B641AD">
        <w:rPr>
          <w:b/>
          <w:bCs/>
          <w:i/>
          <w:iCs/>
          <w:spacing w:val="-6"/>
        </w:rPr>
        <w:t xml:space="preserve"> </w:t>
      </w:r>
      <w:r w:rsidRPr="00B641AD">
        <w:rPr>
          <w:b/>
          <w:bCs/>
          <w:i/>
          <w:iCs/>
        </w:rPr>
        <w:t>identity. The</w:t>
      </w:r>
      <w:r w:rsidRPr="00B641AD">
        <w:rPr>
          <w:b/>
          <w:bCs/>
          <w:i/>
          <w:iCs/>
          <w:spacing w:val="-6"/>
        </w:rPr>
        <w:t xml:space="preserve"> </w:t>
      </w:r>
      <w:r w:rsidRPr="00B641AD">
        <w:rPr>
          <w:b/>
          <w:bCs/>
          <w:i/>
          <w:iCs/>
        </w:rPr>
        <w:t>school</w:t>
      </w:r>
      <w:r w:rsidRPr="00B641AD">
        <w:rPr>
          <w:b/>
          <w:bCs/>
          <w:i/>
          <w:iCs/>
          <w:spacing w:val="-5"/>
        </w:rPr>
        <w:t xml:space="preserve"> </w:t>
      </w:r>
      <w:r w:rsidRPr="00B641AD">
        <w:rPr>
          <w:b/>
          <w:bCs/>
          <w:i/>
          <w:iCs/>
        </w:rPr>
        <w:t>will</w:t>
      </w:r>
      <w:r w:rsidRPr="00B641AD">
        <w:rPr>
          <w:b/>
          <w:bCs/>
          <w:i/>
          <w:iCs/>
          <w:spacing w:val="-5"/>
        </w:rPr>
        <w:t xml:space="preserve"> </w:t>
      </w:r>
      <w:r w:rsidRPr="00B641AD">
        <w:rPr>
          <w:b/>
          <w:bCs/>
          <w:i/>
          <w:iCs/>
        </w:rPr>
        <w:t xml:space="preserve">avoid language and activities which repeat or enforce gender stereotypes and will be mindful to avoid any suggestion that social transition is a simple solution to feelings of distress or </w:t>
      </w:r>
      <w:r w:rsidRPr="00B641AD">
        <w:rPr>
          <w:b/>
          <w:bCs/>
          <w:i/>
          <w:iCs/>
          <w:spacing w:val="-2"/>
        </w:rPr>
        <w:t>discomfort.</w:t>
      </w:r>
    </w:p>
    <w:p w14:paraId="3D99AD24" w14:textId="6ACAEBE9" w:rsidR="003F5ABD" w:rsidRDefault="00000000" w:rsidP="00B641AD">
      <w:pPr>
        <w:pStyle w:val="Heading1"/>
        <w:numPr>
          <w:ilvl w:val="0"/>
          <w:numId w:val="11"/>
        </w:numPr>
        <w:tabs>
          <w:tab w:val="left" w:pos="827"/>
          <w:tab w:val="left" w:pos="833"/>
        </w:tabs>
        <w:spacing w:before="232" w:line="477" w:lineRule="auto"/>
        <w:ind w:left="833" w:right="-53" w:hanging="437"/>
        <w:jc w:val="both"/>
      </w:pPr>
      <w:bookmarkStart w:id="6" w:name="_bookmark6"/>
      <w:bookmarkEnd w:id="6"/>
      <w:r>
        <w:rPr>
          <w:color w:val="006DB6"/>
        </w:rPr>
        <w:t>Roles</w:t>
      </w:r>
      <w:r>
        <w:rPr>
          <w:color w:val="006DB6"/>
          <w:spacing w:val="-15"/>
        </w:rPr>
        <w:t xml:space="preserve"> </w:t>
      </w:r>
      <w:r>
        <w:rPr>
          <w:color w:val="006DB6"/>
        </w:rPr>
        <w:t>and</w:t>
      </w:r>
      <w:r>
        <w:rPr>
          <w:color w:val="006DB6"/>
          <w:spacing w:val="-15"/>
        </w:rPr>
        <w:t xml:space="preserve"> </w:t>
      </w:r>
      <w:r>
        <w:rPr>
          <w:color w:val="006DB6"/>
        </w:rPr>
        <w:t>responsibilities</w:t>
      </w:r>
      <w:r w:rsidR="00B641AD">
        <w:rPr>
          <w:color w:val="006DB6"/>
        </w:rPr>
        <w:t>: Staff &amp; Governance</w:t>
      </w:r>
    </w:p>
    <w:p w14:paraId="4B9421E2" w14:textId="77777777" w:rsidR="003F5ABD" w:rsidRDefault="00000000">
      <w:pPr>
        <w:tabs>
          <w:tab w:val="left" w:pos="830"/>
        </w:tabs>
        <w:spacing w:before="6" w:line="252" w:lineRule="exact"/>
        <w:ind w:left="266"/>
        <w:rPr>
          <w:b/>
        </w:rPr>
      </w:pPr>
      <w:r>
        <w:rPr>
          <w:noProof/>
        </w:rPr>
        <w:drawing>
          <wp:inline distT="0" distB="0" distL="0" distR="0" wp14:anchorId="14F15EE9" wp14:editId="0AD2DC67">
            <wp:extent cx="165333" cy="102770"/>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31" cstate="print"/>
                    <a:stretch>
                      <a:fillRect/>
                    </a:stretch>
                  </pic:blipFill>
                  <pic:spPr>
                    <a:xfrm>
                      <a:off x="0" y="0"/>
                      <a:ext cx="165333" cy="102770"/>
                    </a:xfrm>
                    <a:prstGeom prst="rect">
                      <a:avLst/>
                    </a:prstGeom>
                  </pic:spPr>
                </pic:pic>
              </a:graphicData>
            </a:graphic>
          </wp:inline>
        </w:drawing>
      </w:r>
      <w:r>
        <w:rPr>
          <w:rFonts w:ascii="Times New Roman"/>
          <w:sz w:val="20"/>
        </w:rPr>
        <w:tab/>
      </w:r>
      <w:r>
        <w:rPr>
          <w:b/>
        </w:rPr>
        <w:t>PSHE</w:t>
      </w:r>
      <w:r>
        <w:rPr>
          <w:b/>
          <w:spacing w:val="-3"/>
        </w:rPr>
        <w:t xml:space="preserve"> </w:t>
      </w:r>
      <w:r>
        <w:rPr>
          <w:b/>
        </w:rPr>
        <w:t>Lead</w:t>
      </w:r>
      <w:r>
        <w:rPr>
          <w:b/>
          <w:spacing w:val="-3"/>
        </w:rPr>
        <w:t xml:space="preserve"> </w:t>
      </w:r>
      <w:r>
        <w:rPr>
          <w:b/>
          <w:spacing w:val="-2"/>
        </w:rPr>
        <w:t>Teacher</w:t>
      </w:r>
    </w:p>
    <w:p w14:paraId="0CE4B2D9" w14:textId="4FD5D6D5" w:rsidR="003F5ABD" w:rsidRDefault="00000000">
      <w:pPr>
        <w:pStyle w:val="BodyText"/>
        <w:ind w:left="833" w:right="111"/>
        <w:jc w:val="both"/>
      </w:pPr>
      <w:r>
        <w:t>The people with responsibility for the overview and yearly evaluation of this policy, are the Pastoral Lead</w:t>
      </w:r>
      <w:r w:rsidR="00B641AD">
        <w:t xml:space="preserve"> </w:t>
      </w:r>
      <w:r>
        <w:t>(</w:t>
      </w:r>
      <w:r w:rsidR="00B641AD">
        <w:t>Justine Callaghan)</w:t>
      </w:r>
      <w:r>
        <w:t xml:space="preserve"> </w:t>
      </w:r>
      <w:r w:rsidR="00B641AD">
        <w:t>and the PSHE Lead (Siobhan Ranyard)</w:t>
      </w:r>
      <w:r w:rsidR="00B641AD">
        <w:rPr>
          <w:spacing w:val="-8"/>
        </w:rPr>
        <w:t xml:space="preserve">. </w:t>
      </w:r>
      <w:r>
        <w:t>However,</w:t>
      </w:r>
      <w:r>
        <w:rPr>
          <w:spacing w:val="-8"/>
        </w:rPr>
        <w:t xml:space="preserve"> </w:t>
      </w:r>
      <w:r>
        <w:t>all</w:t>
      </w:r>
      <w:r>
        <w:rPr>
          <w:spacing w:val="-8"/>
        </w:rPr>
        <w:t xml:space="preserve"> </w:t>
      </w:r>
      <w:r>
        <w:t>staff</w:t>
      </w:r>
      <w:r>
        <w:rPr>
          <w:spacing w:val="-6"/>
        </w:rPr>
        <w:t xml:space="preserve"> </w:t>
      </w:r>
      <w:r>
        <w:t>are</w:t>
      </w:r>
      <w:r>
        <w:rPr>
          <w:spacing w:val="-10"/>
        </w:rPr>
        <w:t xml:space="preserve"> </w:t>
      </w:r>
      <w:r>
        <w:t>responsible</w:t>
      </w:r>
      <w:r>
        <w:rPr>
          <w:spacing w:val="-7"/>
        </w:rPr>
        <w:t xml:space="preserve"> </w:t>
      </w:r>
      <w:r>
        <w:t>for</w:t>
      </w:r>
      <w:r>
        <w:rPr>
          <w:spacing w:val="-9"/>
        </w:rPr>
        <w:t xml:space="preserve"> </w:t>
      </w:r>
      <w:r>
        <w:t>ensuring</w:t>
      </w:r>
      <w:r>
        <w:rPr>
          <w:spacing w:val="-10"/>
        </w:rPr>
        <w:t xml:space="preserve"> </w:t>
      </w:r>
      <w:r>
        <w:t>this policy is implemented and acted on.</w:t>
      </w:r>
    </w:p>
    <w:p w14:paraId="3CADD6D8" w14:textId="77777777" w:rsidR="003F5ABD" w:rsidRDefault="003F5ABD">
      <w:pPr>
        <w:pStyle w:val="BodyText"/>
      </w:pPr>
    </w:p>
    <w:p w14:paraId="7417F628" w14:textId="77777777" w:rsidR="003F5ABD" w:rsidRDefault="00000000">
      <w:pPr>
        <w:pStyle w:val="BodyText"/>
        <w:ind w:left="833"/>
      </w:pPr>
      <w:r>
        <w:t>When</w:t>
      </w:r>
      <w:r>
        <w:rPr>
          <w:spacing w:val="-9"/>
        </w:rPr>
        <w:t xml:space="preserve"> </w:t>
      </w:r>
      <w:r>
        <w:t>evaluating</w:t>
      </w:r>
      <w:r>
        <w:rPr>
          <w:spacing w:val="-12"/>
        </w:rPr>
        <w:t xml:space="preserve"> </w:t>
      </w:r>
      <w:r>
        <w:t>the</w:t>
      </w:r>
      <w:r>
        <w:rPr>
          <w:spacing w:val="-12"/>
        </w:rPr>
        <w:t xml:space="preserve"> </w:t>
      </w:r>
      <w:r>
        <w:t>use</w:t>
      </w:r>
      <w:r>
        <w:rPr>
          <w:spacing w:val="-14"/>
        </w:rPr>
        <w:t xml:space="preserve"> </w:t>
      </w:r>
      <w:r>
        <w:t>and</w:t>
      </w:r>
      <w:r>
        <w:rPr>
          <w:spacing w:val="-9"/>
        </w:rPr>
        <w:t xml:space="preserve"> </w:t>
      </w:r>
      <w:r>
        <w:t>impact</w:t>
      </w:r>
      <w:r>
        <w:rPr>
          <w:spacing w:val="-10"/>
        </w:rPr>
        <w:t xml:space="preserve"> </w:t>
      </w:r>
      <w:r>
        <w:t>of</w:t>
      </w:r>
      <w:r>
        <w:rPr>
          <w:spacing w:val="-13"/>
        </w:rPr>
        <w:t xml:space="preserve"> </w:t>
      </w:r>
      <w:r>
        <w:t>this</w:t>
      </w:r>
      <w:r>
        <w:rPr>
          <w:spacing w:val="-8"/>
        </w:rPr>
        <w:t xml:space="preserve"> </w:t>
      </w:r>
      <w:r>
        <w:t>policy,</w:t>
      </w:r>
      <w:r>
        <w:rPr>
          <w:spacing w:val="-12"/>
        </w:rPr>
        <w:t xml:space="preserve"> </w:t>
      </w:r>
      <w:r>
        <w:t>our</w:t>
      </w:r>
      <w:r>
        <w:rPr>
          <w:spacing w:val="-10"/>
        </w:rPr>
        <w:t xml:space="preserve"> </w:t>
      </w:r>
      <w:r>
        <w:t>school</w:t>
      </w:r>
      <w:r>
        <w:rPr>
          <w:spacing w:val="-10"/>
        </w:rPr>
        <w:t xml:space="preserve"> </w:t>
      </w:r>
      <w:r>
        <w:t>leaders</w:t>
      </w:r>
      <w:r>
        <w:rPr>
          <w:spacing w:val="-8"/>
        </w:rPr>
        <w:t xml:space="preserve"> </w:t>
      </w:r>
      <w:r>
        <w:t>will</w:t>
      </w:r>
      <w:r>
        <w:rPr>
          <w:spacing w:val="-10"/>
        </w:rPr>
        <w:t xml:space="preserve"> </w:t>
      </w:r>
      <w:r>
        <w:t>evaluate</w:t>
      </w:r>
      <w:r>
        <w:rPr>
          <w:spacing w:val="-11"/>
        </w:rPr>
        <w:t xml:space="preserve"> </w:t>
      </w:r>
      <w:r>
        <w:t>the</w:t>
      </w:r>
      <w:r>
        <w:rPr>
          <w:spacing w:val="-9"/>
        </w:rPr>
        <w:t xml:space="preserve"> </w:t>
      </w:r>
      <w:r>
        <w:t>extent to which there is evidence of a curriculum which:</w:t>
      </w:r>
    </w:p>
    <w:p w14:paraId="4B719D39" w14:textId="77777777" w:rsidR="00B641AD" w:rsidRDefault="00B641AD">
      <w:pPr>
        <w:pStyle w:val="BodyText"/>
        <w:ind w:left="833"/>
      </w:pPr>
    </w:p>
    <w:p w14:paraId="564B46A1" w14:textId="77777777" w:rsidR="003F5ABD" w:rsidRDefault="00000000">
      <w:pPr>
        <w:pStyle w:val="ListParagraph"/>
        <w:numPr>
          <w:ilvl w:val="1"/>
          <w:numId w:val="11"/>
        </w:numPr>
        <w:tabs>
          <w:tab w:val="left" w:pos="1545"/>
        </w:tabs>
        <w:spacing w:line="269" w:lineRule="exact"/>
        <w:ind w:left="1545" w:hanging="355"/>
      </w:pPr>
      <w:r>
        <w:t>Fulfils</w:t>
      </w:r>
      <w:r>
        <w:rPr>
          <w:spacing w:val="-3"/>
        </w:rPr>
        <w:t xml:space="preserve"> </w:t>
      </w:r>
      <w:r>
        <w:t>the</w:t>
      </w:r>
      <w:r>
        <w:rPr>
          <w:spacing w:val="-4"/>
        </w:rPr>
        <w:t xml:space="preserve"> </w:t>
      </w:r>
      <w:r>
        <w:t>aims</w:t>
      </w:r>
      <w:r>
        <w:rPr>
          <w:spacing w:val="-2"/>
        </w:rPr>
        <w:t xml:space="preserve"> </w:t>
      </w:r>
      <w:r>
        <w:t>of</w:t>
      </w:r>
      <w:r>
        <w:rPr>
          <w:spacing w:val="-5"/>
        </w:rPr>
        <w:t xml:space="preserve"> </w:t>
      </w:r>
      <w:r>
        <w:t>the</w:t>
      </w:r>
      <w:r>
        <w:rPr>
          <w:spacing w:val="-5"/>
        </w:rPr>
        <w:t xml:space="preserve"> </w:t>
      </w:r>
      <w:proofErr w:type="gramStart"/>
      <w:r>
        <w:rPr>
          <w:spacing w:val="-2"/>
        </w:rPr>
        <w:t>school;</w:t>
      </w:r>
      <w:proofErr w:type="gramEnd"/>
    </w:p>
    <w:p w14:paraId="20E1701F" w14:textId="77777777" w:rsidR="003F5ABD" w:rsidRDefault="00000000">
      <w:pPr>
        <w:pStyle w:val="ListParagraph"/>
        <w:numPr>
          <w:ilvl w:val="1"/>
          <w:numId w:val="11"/>
        </w:numPr>
        <w:tabs>
          <w:tab w:val="left" w:pos="1546"/>
        </w:tabs>
        <w:spacing w:before="2" w:line="237" w:lineRule="auto"/>
        <w:ind w:right="114"/>
      </w:pPr>
      <w:r>
        <w:t>Embeds</w:t>
      </w:r>
      <w:r>
        <w:rPr>
          <w:spacing w:val="-12"/>
        </w:rPr>
        <w:t xml:space="preserve"> </w:t>
      </w:r>
      <w:r>
        <w:t>aspiration,</w:t>
      </w:r>
      <w:r>
        <w:rPr>
          <w:spacing w:val="-11"/>
        </w:rPr>
        <w:t xml:space="preserve"> </w:t>
      </w:r>
      <w:r>
        <w:t>attributes</w:t>
      </w:r>
      <w:r>
        <w:rPr>
          <w:spacing w:val="-12"/>
        </w:rPr>
        <w:t xml:space="preserve"> </w:t>
      </w:r>
      <w:r>
        <w:t>and</w:t>
      </w:r>
      <w:r>
        <w:rPr>
          <w:spacing w:val="-15"/>
        </w:rPr>
        <w:t xml:space="preserve"> </w:t>
      </w:r>
      <w:r>
        <w:t>the</w:t>
      </w:r>
      <w:r>
        <w:rPr>
          <w:spacing w:val="-13"/>
        </w:rPr>
        <w:t xml:space="preserve"> </w:t>
      </w:r>
      <w:r>
        <w:t>expectation</w:t>
      </w:r>
      <w:r>
        <w:rPr>
          <w:spacing w:val="-15"/>
        </w:rPr>
        <w:t xml:space="preserve"> </w:t>
      </w:r>
      <w:r>
        <w:t>to</w:t>
      </w:r>
      <w:r>
        <w:rPr>
          <w:spacing w:val="-12"/>
        </w:rPr>
        <w:t xml:space="preserve"> </w:t>
      </w:r>
      <w:r>
        <w:t>achieve</w:t>
      </w:r>
      <w:r>
        <w:rPr>
          <w:spacing w:val="-13"/>
        </w:rPr>
        <w:t xml:space="preserve"> </w:t>
      </w:r>
      <w:r>
        <w:t>high</w:t>
      </w:r>
      <w:r>
        <w:rPr>
          <w:spacing w:val="-13"/>
        </w:rPr>
        <w:t xml:space="preserve"> </w:t>
      </w:r>
      <w:r>
        <w:t>standards</w:t>
      </w:r>
      <w:r>
        <w:rPr>
          <w:spacing w:val="-12"/>
        </w:rPr>
        <w:t xml:space="preserve"> </w:t>
      </w:r>
      <w:r>
        <w:t>and</w:t>
      </w:r>
      <w:r>
        <w:rPr>
          <w:spacing w:val="-12"/>
        </w:rPr>
        <w:t xml:space="preserve"> </w:t>
      </w:r>
      <w:r>
        <w:t>high rates of progress; and</w:t>
      </w:r>
    </w:p>
    <w:p w14:paraId="039722BE" w14:textId="77777777" w:rsidR="003F5ABD" w:rsidRDefault="00000000">
      <w:pPr>
        <w:pStyle w:val="ListParagraph"/>
        <w:numPr>
          <w:ilvl w:val="1"/>
          <w:numId w:val="11"/>
        </w:numPr>
        <w:tabs>
          <w:tab w:val="left" w:pos="1545"/>
        </w:tabs>
        <w:spacing w:before="1"/>
        <w:ind w:left="1545" w:hanging="355"/>
      </w:pPr>
      <w:r>
        <w:t>Provides</w:t>
      </w:r>
      <w:r>
        <w:rPr>
          <w:spacing w:val="-7"/>
        </w:rPr>
        <w:t xml:space="preserve"> </w:t>
      </w:r>
      <w:r>
        <w:t>engagement</w:t>
      </w:r>
      <w:r>
        <w:rPr>
          <w:spacing w:val="-7"/>
        </w:rPr>
        <w:t xml:space="preserve"> </w:t>
      </w:r>
      <w:r>
        <w:t>and</w:t>
      </w:r>
      <w:r>
        <w:rPr>
          <w:spacing w:val="-7"/>
        </w:rPr>
        <w:t xml:space="preserve"> </w:t>
      </w:r>
      <w:r>
        <w:t>excitement</w:t>
      </w:r>
      <w:r>
        <w:rPr>
          <w:spacing w:val="-8"/>
        </w:rPr>
        <w:t xml:space="preserve"> </w:t>
      </w:r>
      <w:r>
        <w:t>for</w:t>
      </w:r>
      <w:r>
        <w:rPr>
          <w:spacing w:val="-6"/>
        </w:rPr>
        <w:t xml:space="preserve"> </w:t>
      </w:r>
      <w:r>
        <w:rPr>
          <w:spacing w:val="-2"/>
        </w:rPr>
        <w:t>learning.</w:t>
      </w:r>
    </w:p>
    <w:p w14:paraId="581C7F74" w14:textId="77777777" w:rsidR="003F5ABD" w:rsidRDefault="00000000">
      <w:pPr>
        <w:pStyle w:val="Heading1"/>
        <w:tabs>
          <w:tab w:val="left" w:pos="830"/>
        </w:tabs>
        <w:spacing w:before="252" w:line="252" w:lineRule="exact"/>
        <w:ind w:left="266"/>
      </w:pPr>
      <w:r>
        <w:rPr>
          <w:b w:val="0"/>
          <w:noProof/>
        </w:rPr>
        <w:drawing>
          <wp:inline distT="0" distB="0" distL="0" distR="0" wp14:anchorId="565E0108" wp14:editId="6F5A70C9">
            <wp:extent cx="183623" cy="102770"/>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32" cstate="print"/>
                    <a:stretch>
                      <a:fillRect/>
                    </a:stretch>
                  </pic:blipFill>
                  <pic:spPr>
                    <a:xfrm>
                      <a:off x="0" y="0"/>
                      <a:ext cx="183623" cy="102770"/>
                    </a:xfrm>
                    <a:prstGeom prst="rect">
                      <a:avLst/>
                    </a:prstGeom>
                  </pic:spPr>
                </pic:pic>
              </a:graphicData>
            </a:graphic>
          </wp:inline>
        </w:drawing>
      </w:r>
      <w:r>
        <w:rPr>
          <w:rFonts w:ascii="Times New Roman"/>
          <w:b w:val="0"/>
          <w:sz w:val="20"/>
        </w:rPr>
        <w:tab/>
      </w:r>
      <w:r>
        <w:t>The</w:t>
      </w:r>
      <w:r>
        <w:rPr>
          <w:spacing w:val="-5"/>
        </w:rPr>
        <w:t xml:space="preserve"> </w:t>
      </w:r>
      <w:r>
        <w:rPr>
          <w:spacing w:val="-2"/>
        </w:rPr>
        <w:t>Headteacher</w:t>
      </w:r>
    </w:p>
    <w:p w14:paraId="58527A54" w14:textId="60A973FD" w:rsidR="003F5ABD" w:rsidRDefault="00000000">
      <w:pPr>
        <w:pStyle w:val="BodyText"/>
        <w:ind w:left="833"/>
      </w:pPr>
      <w:r>
        <w:t>The Headteacher is responsible for ensuring that RSE is taught consistently across the school,</w:t>
      </w:r>
      <w:r>
        <w:rPr>
          <w:spacing w:val="-1"/>
        </w:rPr>
        <w:t xml:space="preserve"> </w:t>
      </w:r>
      <w:r>
        <w:t>and</w:t>
      </w:r>
      <w:r>
        <w:rPr>
          <w:spacing w:val="-5"/>
        </w:rPr>
        <w:t xml:space="preserve"> </w:t>
      </w:r>
      <w:r>
        <w:t>for</w:t>
      </w:r>
      <w:r>
        <w:rPr>
          <w:spacing w:val="-4"/>
        </w:rPr>
        <w:t xml:space="preserve"> </w:t>
      </w:r>
      <w:r>
        <w:t>managing</w:t>
      </w:r>
      <w:r>
        <w:rPr>
          <w:spacing w:val="-3"/>
        </w:rPr>
        <w:t xml:space="preserve"> </w:t>
      </w:r>
      <w:r>
        <w:t>requests</w:t>
      </w:r>
      <w:r>
        <w:rPr>
          <w:spacing w:val="-5"/>
        </w:rPr>
        <w:t xml:space="preserve"> </w:t>
      </w:r>
      <w:r>
        <w:t>to</w:t>
      </w:r>
      <w:r>
        <w:rPr>
          <w:spacing w:val="-5"/>
        </w:rPr>
        <w:t xml:space="preserve"> </w:t>
      </w:r>
      <w:r>
        <w:t>withdraw</w:t>
      </w:r>
      <w:r>
        <w:rPr>
          <w:spacing w:val="-6"/>
        </w:rPr>
        <w:t xml:space="preserve"> </w:t>
      </w:r>
      <w:r>
        <w:t>students</w:t>
      </w:r>
      <w:r>
        <w:rPr>
          <w:spacing w:val="-5"/>
        </w:rPr>
        <w:t xml:space="preserve"> </w:t>
      </w:r>
      <w:r>
        <w:t>from non-statutory</w:t>
      </w:r>
      <w:r>
        <w:rPr>
          <w:spacing w:val="-1"/>
        </w:rPr>
        <w:t xml:space="preserve"> </w:t>
      </w:r>
      <w:r>
        <w:t>components</w:t>
      </w:r>
      <w:r>
        <w:rPr>
          <w:spacing w:val="-4"/>
        </w:rPr>
        <w:t xml:space="preserve"> </w:t>
      </w:r>
      <w:r>
        <w:t>of RSE (see section 8).</w:t>
      </w:r>
      <w:r w:rsidR="00B641AD">
        <w:t xml:space="preserve"> </w:t>
      </w:r>
    </w:p>
    <w:p w14:paraId="6F2BC5A6" w14:textId="77777777" w:rsidR="003F5ABD" w:rsidRDefault="00000000">
      <w:pPr>
        <w:pStyle w:val="Heading1"/>
        <w:tabs>
          <w:tab w:val="left" w:pos="830"/>
        </w:tabs>
        <w:spacing w:before="248"/>
        <w:ind w:left="266"/>
      </w:pPr>
      <w:r>
        <w:rPr>
          <w:b w:val="0"/>
          <w:noProof/>
        </w:rPr>
        <w:drawing>
          <wp:inline distT="0" distB="0" distL="0" distR="0" wp14:anchorId="7BA5C9E6" wp14:editId="223F7890">
            <wp:extent cx="183623" cy="105886"/>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33" cstate="print"/>
                    <a:stretch>
                      <a:fillRect/>
                    </a:stretch>
                  </pic:blipFill>
                  <pic:spPr>
                    <a:xfrm>
                      <a:off x="0" y="0"/>
                      <a:ext cx="183623" cy="105886"/>
                    </a:xfrm>
                    <a:prstGeom prst="rect">
                      <a:avLst/>
                    </a:prstGeom>
                  </pic:spPr>
                </pic:pic>
              </a:graphicData>
            </a:graphic>
          </wp:inline>
        </w:drawing>
      </w:r>
      <w:r>
        <w:rPr>
          <w:rFonts w:ascii="Times New Roman"/>
          <w:b w:val="0"/>
          <w:position w:val="1"/>
          <w:sz w:val="20"/>
        </w:rPr>
        <w:tab/>
      </w:r>
      <w:r>
        <w:rPr>
          <w:position w:val="1"/>
        </w:rPr>
        <w:t>The</w:t>
      </w:r>
      <w:r>
        <w:rPr>
          <w:spacing w:val="-5"/>
          <w:position w:val="1"/>
        </w:rPr>
        <w:t xml:space="preserve"> </w:t>
      </w:r>
      <w:r>
        <w:rPr>
          <w:position w:val="1"/>
        </w:rPr>
        <w:t>Chair</w:t>
      </w:r>
      <w:r>
        <w:rPr>
          <w:spacing w:val="-2"/>
          <w:position w:val="1"/>
        </w:rPr>
        <w:t xml:space="preserve"> </w:t>
      </w:r>
      <w:r>
        <w:rPr>
          <w:position w:val="1"/>
        </w:rPr>
        <w:t>of</w:t>
      </w:r>
      <w:r>
        <w:rPr>
          <w:spacing w:val="-2"/>
          <w:position w:val="1"/>
        </w:rPr>
        <w:t xml:space="preserve"> Governors</w:t>
      </w:r>
    </w:p>
    <w:p w14:paraId="7D4A6909" w14:textId="77777777" w:rsidR="003F5ABD" w:rsidRDefault="00000000">
      <w:pPr>
        <w:pStyle w:val="BodyText"/>
        <w:spacing w:before="5"/>
        <w:ind w:left="833"/>
      </w:pPr>
      <w:r>
        <w:t>The</w:t>
      </w:r>
      <w:r>
        <w:rPr>
          <w:spacing w:val="-2"/>
        </w:rPr>
        <w:t xml:space="preserve"> </w:t>
      </w:r>
      <w:r>
        <w:t>Chair</w:t>
      </w:r>
      <w:r>
        <w:rPr>
          <w:spacing w:val="-1"/>
        </w:rPr>
        <w:t xml:space="preserve"> </w:t>
      </w:r>
      <w:r>
        <w:t>of</w:t>
      </w:r>
      <w:r>
        <w:rPr>
          <w:spacing w:val="-3"/>
        </w:rPr>
        <w:t xml:space="preserve"> </w:t>
      </w:r>
      <w:r>
        <w:t>Governors</w:t>
      </w:r>
      <w:r>
        <w:rPr>
          <w:spacing w:val="-6"/>
        </w:rPr>
        <w:t xml:space="preserve"> </w:t>
      </w:r>
      <w:r>
        <w:t>will</w:t>
      </w:r>
      <w:r>
        <w:rPr>
          <w:spacing w:val="-2"/>
        </w:rPr>
        <w:t xml:space="preserve"> </w:t>
      </w:r>
      <w:r>
        <w:t>hold</w:t>
      </w:r>
      <w:r>
        <w:rPr>
          <w:spacing w:val="-2"/>
        </w:rPr>
        <w:t xml:space="preserve"> </w:t>
      </w:r>
      <w:r>
        <w:t>the</w:t>
      </w:r>
      <w:r>
        <w:rPr>
          <w:spacing w:val="-2"/>
        </w:rPr>
        <w:t xml:space="preserve"> </w:t>
      </w:r>
      <w:r>
        <w:t>Headteacher</w:t>
      </w:r>
      <w:r>
        <w:rPr>
          <w:spacing w:val="-3"/>
        </w:rPr>
        <w:t xml:space="preserve"> </w:t>
      </w:r>
      <w:r>
        <w:t>to</w:t>
      </w:r>
      <w:r>
        <w:rPr>
          <w:spacing w:val="-2"/>
        </w:rPr>
        <w:t xml:space="preserve"> </w:t>
      </w:r>
      <w:r>
        <w:t>account</w:t>
      </w:r>
      <w:r>
        <w:rPr>
          <w:spacing w:val="-3"/>
        </w:rPr>
        <w:t xml:space="preserve"> </w:t>
      </w:r>
      <w:r>
        <w:t>for</w:t>
      </w:r>
      <w:r>
        <w:rPr>
          <w:spacing w:val="-3"/>
        </w:rPr>
        <w:t xml:space="preserve"> </w:t>
      </w:r>
      <w:r>
        <w:t>the</w:t>
      </w:r>
      <w:r>
        <w:rPr>
          <w:spacing w:val="-2"/>
        </w:rPr>
        <w:t xml:space="preserve"> </w:t>
      </w:r>
      <w:r>
        <w:t>implementation</w:t>
      </w:r>
      <w:r>
        <w:rPr>
          <w:spacing w:val="-2"/>
        </w:rPr>
        <w:t xml:space="preserve"> </w:t>
      </w:r>
      <w:r>
        <w:t>of</w:t>
      </w:r>
      <w:r>
        <w:rPr>
          <w:spacing w:val="-5"/>
        </w:rPr>
        <w:t xml:space="preserve"> </w:t>
      </w:r>
      <w:r>
        <w:t xml:space="preserve">this </w:t>
      </w:r>
      <w:r>
        <w:rPr>
          <w:spacing w:val="-2"/>
        </w:rPr>
        <w:t>policy.</w:t>
      </w:r>
    </w:p>
    <w:p w14:paraId="2AAC8884" w14:textId="77777777" w:rsidR="003F5ABD" w:rsidRDefault="00000000">
      <w:pPr>
        <w:pStyle w:val="BodyText"/>
        <w:spacing w:before="252"/>
        <w:ind w:left="833"/>
        <w:rPr>
          <w:spacing w:val="-4"/>
        </w:rPr>
      </w:pPr>
      <w:r>
        <w:t>The</w:t>
      </w:r>
      <w:r>
        <w:rPr>
          <w:spacing w:val="-5"/>
        </w:rPr>
        <w:t xml:space="preserve"> </w:t>
      </w:r>
      <w:r>
        <w:t>Chair</w:t>
      </w:r>
      <w:r>
        <w:rPr>
          <w:spacing w:val="-4"/>
        </w:rPr>
        <w:t xml:space="preserve"> </w:t>
      </w:r>
      <w:r>
        <w:t>of</w:t>
      </w:r>
      <w:r>
        <w:rPr>
          <w:spacing w:val="-6"/>
        </w:rPr>
        <w:t xml:space="preserve"> </w:t>
      </w:r>
      <w:r>
        <w:t>Governors</w:t>
      </w:r>
      <w:r>
        <w:rPr>
          <w:spacing w:val="-6"/>
        </w:rPr>
        <w:t xml:space="preserve"> </w:t>
      </w:r>
      <w:r>
        <w:t>will</w:t>
      </w:r>
      <w:r>
        <w:rPr>
          <w:spacing w:val="-5"/>
        </w:rPr>
        <w:t xml:space="preserve"> </w:t>
      </w:r>
      <w:r>
        <w:t>ensure</w:t>
      </w:r>
      <w:r>
        <w:rPr>
          <w:spacing w:val="-4"/>
        </w:rPr>
        <w:t xml:space="preserve"> that:</w:t>
      </w:r>
    </w:p>
    <w:p w14:paraId="53D77E64" w14:textId="77777777" w:rsidR="00B641AD" w:rsidRDefault="00B641AD">
      <w:pPr>
        <w:pStyle w:val="BodyText"/>
        <w:spacing w:before="252"/>
        <w:ind w:left="833"/>
      </w:pPr>
    </w:p>
    <w:p w14:paraId="37FDE860" w14:textId="77777777" w:rsidR="003F5ABD" w:rsidRDefault="00000000">
      <w:pPr>
        <w:pStyle w:val="ListParagraph"/>
        <w:numPr>
          <w:ilvl w:val="1"/>
          <w:numId w:val="11"/>
        </w:numPr>
        <w:tabs>
          <w:tab w:val="left" w:pos="1545"/>
        </w:tabs>
        <w:spacing w:before="1" w:line="268" w:lineRule="exact"/>
        <w:ind w:left="1545" w:hanging="355"/>
      </w:pPr>
      <w:r>
        <w:t>all</w:t>
      </w:r>
      <w:r>
        <w:rPr>
          <w:spacing w:val="-8"/>
        </w:rPr>
        <w:t xml:space="preserve"> </w:t>
      </w:r>
      <w:r>
        <w:t>pupils</w:t>
      </w:r>
      <w:r>
        <w:rPr>
          <w:spacing w:val="-5"/>
        </w:rPr>
        <w:t xml:space="preserve"> </w:t>
      </w:r>
      <w:r>
        <w:t>make</w:t>
      </w:r>
      <w:r>
        <w:rPr>
          <w:spacing w:val="-6"/>
        </w:rPr>
        <w:t xml:space="preserve"> </w:t>
      </w:r>
      <w:r>
        <w:t>progress</w:t>
      </w:r>
      <w:r>
        <w:rPr>
          <w:spacing w:val="-8"/>
        </w:rPr>
        <w:t xml:space="preserve"> </w:t>
      </w:r>
      <w:r>
        <w:t>in</w:t>
      </w:r>
      <w:r>
        <w:rPr>
          <w:spacing w:val="-5"/>
        </w:rPr>
        <w:t xml:space="preserve"> </w:t>
      </w:r>
      <w:r>
        <w:t>achieving</w:t>
      </w:r>
      <w:r>
        <w:rPr>
          <w:spacing w:val="-6"/>
        </w:rPr>
        <w:t xml:space="preserve"> </w:t>
      </w:r>
      <w:r>
        <w:t>the</w:t>
      </w:r>
      <w:r>
        <w:rPr>
          <w:spacing w:val="-6"/>
        </w:rPr>
        <w:t xml:space="preserve"> </w:t>
      </w:r>
      <w:r>
        <w:t>expected</w:t>
      </w:r>
      <w:r>
        <w:rPr>
          <w:spacing w:val="-6"/>
        </w:rPr>
        <w:t xml:space="preserve"> </w:t>
      </w:r>
      <w:r>
        <w:t>educational</w:t>
      </w:r>
      <w:r>
        <w:rPr>
          <w:spacing w:val="-6"/>
        </w:rPr>
        <w:t xml:space="preserve"> </w:t>
      </w:r>
      <w:r>
        <w:rPr>
          <w:spacing w:val="-2"/>
        </w:rPr>
        <w:t>outcomes</w:t>
      </w:r>
    </w:p>
    <w:p w14:paraId="22C87C19" w14:textId="77777777" w:rsidR="003F5ABD" w:rsidRDefault="00000000">
      <w:pPr>
        <w:pStyle w:val="ListParagraph"/>
        <w:numPr>
          <w:ilvl w:val="1"/>
          <w:numId w:val="11"/>
        </w:numPr>
        <w:tabs>
          <w:tab w:val="left" w:pos="1545"/>
        </w:tabs>
        <w:spacing w:line="268" w:lineRule="exact"/>
        <w:ind w:left="1545" w:hanging="355"/>
      </w:pPr>
      <w:r>
        <w:t>the</w:t>
      </w:r>
      <w:r>
        <w:rPr>
          <w:spacing w:val="-7"/>
        </w:rPr>
        <w:t xml:space="preserve"> </w:t>
      </w:r>
      <w:r>
        <w:t>subjects</w:t>
      </w:r>
      <w:r>
        <w:rPr>
          <w:spacing w:val="-4"/>
        </w:rPr>
        <w:t xml:space="preserve"> </w:t>
      </w:r>
      <w:r>
        <w:t>are</w:t>
      </w:r>
      <w:r>
        <w:rPr>
          <w:spacing w:val="-5"/>
        </w:rPr>
        <w:t xml:space="preserve"> </w:t>
      </w:r>
      <w:r>
        <w:t>well</w:t>
      </w:r>
      <w:r>
        <w:rPr>
          <w:spacing w:val="-4"/>
        </w:rPr>
        <w:t xml:space="preserve"> </w:t>
      </w:r>
      <w:r>
        <w:t>led,</w:t>
      </w:r>
      <w:r>
        <w:rPr>
          <w:spacing w:val="-6"/>
        </w:rPr>
        <w:t xml:space="preserve"> </w:t>
      </w:r>
      <w:r>
        <w:t>effectively</w:t>
      </w:r>
      <w:r>
        <w:rPr>
          <w:spacing w:val="-7"/>
        </w:rPr>
        <w:t xml:space="preserve"> </w:t>
      </w:r>
      <w:r>
        <w:t>managed</w:t>
      </w:r>
      <w:r>
        <w:rPr>
          <w:spacing w:val="-6"/>
        </w:rPr>
        <w:t xml:space="preserve"> </w:t>
      </w:r>
      <w:r>
        <w:t>and</w:t>
      </w:r>
      <w:r>
        <w:rPr>
          <w:spacing w:val="-7"/>
        </w:rPr>
        <w:t xml:space="preserve"> </w:t>
      </w:r>
      <w:r>
        <w:t>well</w:t>
      </w:r>
      <w:r>
        <w:rPr>
          <w:spacing w:val="-4"/>
        </w:rPr>
        <w:t xml:space="preserve"> </w:t>
      </w:r>
      <w:r>
        <w:rPr>
          <w:spacing w:val="-2"/>
        </w:rPr>
        <w:t>planned</w:t>
      </w:r>
    </w:p>
    <w:p w14:paraId="004DA107" w14:textId="77777777" w:rsidR="003F5ABD" w:rsidRDefault="00000000">
      <w:pPr>
        <w:pStyle w:val="ListParagraph"/>
        <w:numPr>
          <w:ilvl w:val="1"/>
          <w:numId w:val="11"/>
        </w:numPr>
        <w:tabs>
          <w:tab w:val="left" w:pos="1545"/>
        </w:tabs>
        <w:spacing w:line="269" w:lineRule="exact"/>
        <w:ind w:left="1545" w:hanging="355"/>
      </w:pPr>
      <w:r>
        <w:t>the</w:t>
      </w:r>
      <w:r>
        <w:rPr>
          <w:spacing w:val="-7"/>
        </w:rPr>
        <w:t xml:space="preserve"> </w:t>
      </w:r>
      <w:r>
        <w:t>quality</w:t>
      </w:r>
      <w:r>
        <w:rPr>
          <w:spacing w:val="-6"/>
        </w:rPr>
        <w:t xml:space="preserve"> </w:t>
      </w:r>
      <w:r>
        <w:t>of</w:t>
      </w:r>
      <w:r>
        <w:rPr>
          <w:spacing w:val="-5"/>
        </w:rPr>
        <w:t xml:space="preserve"> </w:t>
      </w:r>
      <w:r>
        <w:t>provision</w:t>
      </w:r>
      <w:r>
        <w:rPr>
          <w:spacing w:val="-4"/>
        </w:rPr>
        <w:t xml:space="preserve"> </w:t>
      </w:r>
      <w:r>
        <w:t>is</w:t>
      </w:r>
      <w:r>
        <w:rPr>
          <w:spacing w:val="-6"/>
        </w:rPr>
        <w:t xml:space="preserve"> </w:t>
      </w:r>
      <w:r>
        <w:t>subject</w:t>
      </w:r>
      <w:r>
        <w:rPr>
          <w:spacing w:val="-5"/>
        </w:rPr>
        <w:t xml:space="preserve"> </w:t>
      </w:r>
      <w:r>
        <w:t>to</w:t>
      </w:r>
      <w:r>
        <w:rPr>
          <w:spacing w:val="-6"/>
        </w:rPr>
        <w:t xml:space="preserve"> </w:t>
      </w:r>
      <w:r>
        <w:t>regular</w:t>
      </w:r>
      <w:r>
        <w:rPr>
          <w:spacing w:val="-5"/>
        </w:rPr>
        <w:t xml:space="preserve"> </w:t>
      </w:r>
      <w:r>
        <w:t>and</w:t>
      </w:r>
      <w:r>
        <w:rPr>
          <w:spacing w:val="-4"/>
        </w:rPr>
        <w:t xml:space="preserve"> </w:t>
      </w:r>
      <w:r>
        <w:t>effective</w:t>
      </w:r>
      <w:r>
        <w:rPr>
          <w:spacing w:val="-6"/>
        </w:rPr>
        <w:t xml:space="preserve"> </w:t>
      </w:r>
      <w:r>
        <w:t>self-</w:t>
      </w:r>
      <w:r>
        <w:rPr>
          <w:spacing w:val="-2"/>
        </w:rPr>
        <w:t>evaluation</w:t>
      </w:r>
    </w:p>
    <w:p w14:paraId="3D274A22" w14:textId="77777777" w:rsidR="003F5ABD" w:rsidRDefault="00000000">
      <w:pPr>
        <w:pStyle w:val="ListParagraph"/>
        <w:numPr>
          <w:ilvl w:val="1"/>
          <w:numId w:val="11"/>
        </w:numPr>
        <w:tabs>
          <w:tab w:val="left" w:pos="1545"/>
        </w:tabs>
        <w:spacing w:line="268" w:lineRule="exact"/>
        <w:ind w:left="1545" w:hanging="355"/>
      </w:pPr>
      <w:r>
        <w:t>teaching</w:t>
      </w:r>
      <w:r>
        <w:rPr>
          <w:spacing w:val="-5"/>
        </w:rPr>
        <w:t xml:space="preserve"> </w:t>
      </w:r>
      <w:r>
        <w:t>is</w:t>
      </w:r>
      <w:r>
        <w:rPr>
          <w:spacing w:val="-4"/>
        </w:rPr>
        <w:t xml:space="preserve"> </w:t>
      </w:r>
      <w:r>
        <w:t>delivered</w:t>
      </w:r>
      <w:r>
        <w:rPr>
          <w:spacing w:val="-6"/>
        </w:rPr>
        <w:t xml:space="preserve"> </w:t>
      </w:r>
      <w:r>
        <w:t>in</w:t>
      </w:r>
      <w:r>
        <w:rPr>
          <w:spacing w:val="-6"/>
        </w:rPr>
        <w:t xml:space="preserve"> </w:t>
      </w:r>
      <w:r>
        <w:t>ways</w:t>
      </w:r>
      <w:r>
        <w:rPr>
          <w:spacing w:val="-5"/>
        </w:rPr>
        <w:t xml:space="preserve"> </w:t>
      </w:r>
      <w:r>
        <w:t>that</w:t>
      </w:r>
      <w:r>
        <w:rPr>
          <w:spacing w:val="-2"/>
        </w:rPr>
        <w:t xml:space="preserve"> </w:t>
      </w:r>
      <w:r>
        <w:t>are</w:t>
      </w:r>
      <w:r>
        <w:rPr>
          <w:spacing w:val="-5"/>
        </w:rPr>
        <w:t xml:space="preserve"> </w:t>
      </w:r>
      <w:r>
        <w:t>accessible</w:t>
      </w:r>
      <w:r>
        <w:rPr>
          <w:spacing w:val="-5"/>
        </w:rPr>
        <w:t xml:space="preserve"> </w:t>
      </w:r>
      <w:r>
        <w:t>to</w:t>
      </w:r>
      <w:r>
        <w:rPr>
          <w:spacing w:val="-6"/>
        </w:rPr>
        <w:t xml:space="preserve"> </w:t>
      </w:r>
      <w:r>
        <w:t>all</w:t>
      </w:r>
      <w:r>
        <w:rPr>
          <w:spacing w:val="-4"/>
        </w:rPr>
        <w:t xml:space="preserve"> </w:t>
      </w:r>
      <w:r>
        <w:t>pupils</w:t>
      </w:r>
      <w:r>
        <w:rPr>
          <w:spacing w:val="-4"/>
        </w:rPr>
        <w:t xml:space="preserve"> </w:t>
      </w:r>
      <w:r>
        <w:t>with</w:t>
      </w:r>
      <w:r>
        <w:rPr>
          <w:spacing w:val="-4"/>
        </w:rPr>
        <w:t xml:space="preserve"> </w:t>
      </w:r>
      <w:r>
        <w:t>SEND</w:t>
      </w:r>
      <w:r>
        <w:rPr>
          <w:spacing w:val="-5"/>
        </w:rPr>
        <w:t xml:space="preserve"> </w:t>
      </w:r>
      <w:r>
        <w:t>(see</w:t>
      </w:r>
      <w:r>
        <w:rPr>
          <w:spacing w:val="-4"/>
        </w:rPr>
        <w:t xml:space="preserve"> </w:t>
      </w:r>
      <w:r>
        <w:rPr>
          <w:spacing w:val="-2"/>
        </w:rPr>
        <w:t>below)</w:t>
      </w:r>
    </w:p>
    <w:p w14:paraId="2753C3DC" w14:textId="77777777" w:rsidR="003F5ABD" w:rsidRDefault="00000000">
      <w:pPr>
        <w:pStyle w:val="ListParagraph"/>
        <w:numPr>
          <w:ilvl w:val="1"/>
          <w:numId w:val="11"/>
        </w:numPr>
        <w:tabs>
          <w:tab w:val="left" w:pos="1546"/>
        </w:tabs>
        <w:spacing w:before="1" w:line="237" w:lineRule="auto"/>
        <w:ind w:right="687"/>
      </w:pPr>
      <w:r>
        <w:t>Teaching</w:t>
      </w:r>
      <w:r>
        <w:rPr>
          <w:spacing w:val="-3"/>
        </w:rPr>
        <w:t xml:space="preserve"> </w:t>
      </w:r>
      <w:r>
        <w:t>is</w:t>
      </w:r>
      <w:r>
        <w:rPr>
          <w:spacing w:val="-2"/>
        </w:rPr>
        <w:t xml:space="preserve"> </w:t>
      </w:r>
      <w:r>
        <w:t>sensitive</w:t>
      </w:r>
      <w:r>
        <w:rPr>
          <w:spacing w:val="-5"/>
        </w:rPr>
        <w:t xml:space="preserve"> </w:t>
      </w:r>
      <w:r>
        <w:t>to</w:t>
      </w:r>
      <w:r>
        <w:rPr>
          <w:spacing w:val="-5"/>
        </w:rPr>
        <w:t xml:space="preserve"> </w:t>
      </w:r>
      <w:r>
        <w:t>the</w:t>
      </w:r>
      <w:r>
        <w:rPr>
          <w:spacing w:val="-3"/>
        </w:rPr>
        <w:t xml:space="preserve"> </w:t>
      </w:r>
      <w:r>
        <w:t>needs</w:t>
      </w:r>
      <w:r>
        <w:rPr>
          <w:spacing w:val="-2"/>
        </w:rPr>
        <w:t xml:space="preserve"> </w:t>
      </w:r>
      <w:r>
        <w:t>of</w:t>
      </w:r>
      <w:r>
        <w:rPr>
          <w:spacing w:val="-1"/>
        </w:rPr>
        <w:t xml:space="preserve"> </w:t>
      </w:r>
      <w:r>
        <w:t>all</w:t>
      </w:r>
      <w:r>
        <w:rPr>
          <w:spacing w:val="-3"/>
        </w:rPr>
        <w:t xml:space="preserve"> </w:t>
      </w:r>
      <w:r>
        <w:t>students</w:t>
      </w:r>
      <w:r>
        <w:rPr>
          <w:spacing w:val="-5"/>
        </w:rPr>
        <w:t xml:space="preserve"> </w:t>
      </w:r>
      <w:r>
        <w:t>with</w:t>
      </w:r>
      <w:r>
        <w:rPr>
          <w:spacing w:val="-3"/>
        </w:rPr>
        <w:t xml:space="preserve"> </w:t>
      </w:r>
      <w:r>
        <w:t>protected</w:t>
      </w:r>
      <w:r>
        <w:rPr>
          <w:spacing w:val="-5"/>
        </w:rPr>
        <w:t xml:space="preserve"> </w:t>
      </w:r>
      <w:r>
        <w:t>characteristics under the Equality Act 2010</w:t>
      </w:r>
    </w:p>
    <w:p w14:paraId="538D980D" w14:textId="77777777" w:rsidR="003F5ABD" w:rsidRDefault="00000000">
      <w:pPr>
        <w:pStyle w:val="ListParagraph"/>
        <w:numPr>
          <w:ilvl w:val="1"/>
          <w:numId w:val="11"/>
        </w:numPr>
        <w:tabs>
          <w:tab w:val="left" w:pos="1546"/>
        </w:tabs>
        <w:spacing w:before="3" w:line="237" w:lineRule="auto"/>
        <w:ind w:right="711"/>
      </w:pPr>
      <w:r>
        <w:t>clear</w:t>
      </w:r>
      <w:r>
        <w:rPr>
          <w:spacing w:val="-1"/>
        </w:rPr>
        <w:t xml:space="preserve"> </w:t>
      </w:r>
      <w:r>
        <w:t>information</w:t>
      </w:r>
      <w:r>
        <w:rPr>
          <w:spacing w:val="-2"/>
        </w:rPr>
        <w:t xml:space="preserve"> </w:t>
      </w:r>
      <w:r>
        <w:t>is</w:t>
      </w:r>
      <w:r>
        <w:rPr>
          <w:spacing w:val="-1"/>
        </w:rPr>
        <w:t xml:space="preserve"> </w:t>
      </w:r>
      <w:r>
        <w:t>provided</w:t>
      </w:r>
      <w:r>
        <w:rPr>
          <w:spacing w:val="-2"/>
        </w:rPr>
        <w:t xml:space="preserve"> </w:t>
      </w:r>
      <w:r>
        <w:t>for</w:t>
      </w:r>
      <w:r>
        <w:rPr>
          <w:spacing w:val="-1"/>
        </w:rPr>
        <w:t xml:space="preserve"> </w:t>
      </w:r>
      <w:r>
        <w:t>parents</w:t>
      </w:r>
      <w:r>
        <w:rPr>
          <w:spacing w:val="-4"/>
        </w:rPr>
        <w:t xml:space="preserve"> </w:t>
      </w:r>
      <w:r>
        <w:t>on</w:t>
      </w:r>
      <w:r>
        <w:rPr>
          <w:spacing w:val="-4"/>
        </w:rPr>
        <w:t xml:space="preserve"> </w:t>
      </w:r>
      <w:r>
        <w:t>the</w:t>
      </w:r>
      <w:r>
        <w:rPr>
          <w:spacing w:val="-4"/>
        </w:rPr>
        <w:t xml:space="preserve"> </w:t>
      </w:r>
      <w:r>
        <w:t>subject</w:t>
      </w:r>
      <w:r>
        <w:rPr>
          <w:spacing w:val="-3"/>
        </w:rPr>
        <w:t xml:space="preserve"> </w:t>
      </w:r>
      <w:r>
        <w:t>content</w:t>
      </w:r>
      <w:r>
        <w:rPr>
          <w:spacing w:val="-3"/>
        </w:rPr>
        <w:t xml:space="preserve"> </w:t>
      </w:r>
      <w:r>
        <w:t>and</w:t>
      </w:r>
      <w:r>
        <w:rPr>
          <w:spacing w:val="-4"/>
        </w:rPr>
        <w:t xml:space="preserve"> </w:t>
      </w:r>
      <w:r>
        <w:t>the</w:t>
      </w:r>
      <w:r>
        <w:rPr>
          <w:spacing w:val="-4"/>
        </w:rPr>
        <w:t xml:space="preserve"> </w:t>
      </w:r>
      <w:r>
        <w:t>right</w:t>
      </w:r>
      <w:r>
        <w:rPr>
          <w:spacing w:val="-3"/>
        </w:rPr>
        <w:t xml:space="preserve"> </w:t>
      </w:r>
      <w:r>
        <w:t>to request that their child is withdrawn; and,</w:t>
      </w:r>
    </w:p>
    <w:p w14:paraId="7A0F0F59" w14:textId="77777777" w:rsidR="003F5ABD" w:rsidRDefault="00000000">
      <w:pPr>
        <w:pStyle w:val="ListParagraph"/>
        <w:numPr>
          <w:ilvl w:val="1"/>
          <w:numId w:val="11"/>
        </w:numPr>
        <w:tabs>
          <w:tab w:val="left" w:pos="1546"/>
        </w:tabs>
        <w:spacing w:before="4" w:line="237" w:lineRule="auto"/>
        <w:ind w:right="504"/>
      </w:pPr>
      <w:r>
        <w:t>the</w:t>
      </w:r>
      <w:r>
        <w:rPr>
          <w:spacing w:val="-3"/>
        </w:rPr>
        <w:t xml:space="preserve"> </w:t>
      </w:r>
      <w:r>
        <w:t>subjects</w:t>
      </w:r>
      <w:r>
        <w:rPr>
          <w:spacing w:val="-2"/>
        </w:rPr>
        <w:t xml:space="preserve"> </w:t>
      </w:r>
      <w:r>
        <w:t>are</w:t>
      </w:r>
      <w:r>
        <w:rPr>
          <w:spacing w:val="-5"/>
        </w:rPr>
        <w:t xml:space="preserve"> </w:t>
      </w:r>
      <w:r>
        <w:t>resourced,</w:t>
      </w:r>
      <w:r>
        <w:rPr>
          <w:spacing w:val="-1"/>
        </w:rPr>
        <w:t xml:space="preserve"> </w:t>
      </w:r>
      <w:r>
        <w:t>staffed</w:t>
      </w:r>
      <w:r>
        <w:rPr>
          <w:spacing w:val="-3"/>
        </w:rPr>
        <w:t xml:space="preserve"> </w:t>
      </w:r>
      <w:r>
        <w:t>and</w:t>
      </w:r>
      <w:r>
        <w:rPr>
          <w:spacing w:val="-7"/>
        </w:rPr>
        <w:t xml:space="preserve"> </w:t>
      </w:r>
      <w:r>
        <w:t>timetabled</w:t>
      </w:r>
      <w:r>
        <w:rPr>
          <w:spacing w:val="-3"/>
        </w:rPr>
        <w:t xml:space="preserve"> </w:t>
      </w:r>
      <w:r>
        <w:t>in</w:t>
      </w:r>
      <w:r>
        <w:rPr>
          <w:spacing w:val="-3"/>
        </w:rPr>
        <w:t xml:space="preserve"> </w:t>
      </w:r>
      <w:r>
        <w:t>a</w:t>
      </w:r>
      <w:r>
        <w:rPr>
          <w:spacing w:val="-3"/>
        </w:rPr>
        <w:t xml:space="preserve"> </w:t>
      </w:r>
      <w:r>
        <w:t>way</w:t>
      </w:r>
      <w:r>
        <w:rPr>
          <w:spacing w:val="-5"/>
        </w:rPr>
        <w:t xml:space="preserve"> </w:t>
      </w:r>
      <w:r>
        <w:t>that</w:t>
      </w:r>
      <w:r>
        <w:rPr>
          <w:spacing w:val="-1"/>
        </w:rPr>
        <w:t xml:space="preserve"> </w:t>
      </w:r>
      <w:r>
        <w:t>ensures</w:t>
      </w:r>
      <w:r>
        <w:rPr>
          <w:spacing w:val="-5"/>
        </w:rPr>
        <w:t xml:space="preserve"> </w:t>
      </w:r>
      <w:r>
        <w:t>that</w:t>
      </w:r>
      <w:r>
        <w:rPr>
          <w:spacing w:val="-4"/>
        </w:rPr>
        <w:t xml:space="preserve"> </w:t>
      </w:r>
      <w:r>
        <w:t>the school can fulfil its legal obligations.</w:t>
      </w:r>
    </w:p>
    <w:p w14:paraId="2ECCC75D" w14:textId="77777777" w:rsidR="003F5ABD" w:rsidRDefault="003F5ABD">
      <w:pPr>
        <w:pStyle w:val="BodyText"/>
        <w:spacing w:before="3"/>
      </w:pPr>
    </w:p>
    <w:p w14:paraId="01090232" w14:textId="77777777" w:rsidR="003F5ABD" w:rsidRDefault="00000000">
      <w:pPr>
        <w:pStyle w:val="Heading1"/>
        <w:tabs>
          <w:tab w:val="left" w:pos="830"/>
        </w:tabs>
        <w:spacing w:line="252" w:lineRule="exact"/>
        <w:ind w:left="266"/>
      </w:pPr>
      <w:r>
        <w:rPr>
          <w:b w:val="0"/>
          <w:noProof/>
        </w:rPr>
        <w:drawing>
          <wp:inline distT="0" distB="0" distL="0" distR="0" wp14:anchorId="7800F776" wp14:editId="58227130">
            <wp:extent cx="183623" cy="101312"/>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34" cstate="print"/>
                    <a:stretch>
                      <a:fillRect/>
                    </a:stretch>
                  </pic:blipFill>
                  <pic:spPr>
                    <a:xfrm>
                      <a:off x="0" y="0"/>
                      <a:ext cx="183623" cy="101312"/>
                    </a:xfrm>
                    <a:prstGeom prst="rect">
                      <a:avLst/>
                    </a:prstGeom>
                  </pic:spPr>
                </pic:pic>
              </a:graphicData>
            </a:graphic>
          </wp:inline>
        </w:drawing>
      </w:r>
      <w:r>
        <w:rPr>
          <w:rFonts w:ascii="Times New Roman"/>
          <w:b w:val="0"/>
          <w:sz w:val="20"/>
        </w:rPr>
        <w:tab/>
      </w:r>
      <w:r>
        <w:rPr>
          <w:spacing w:val="-2"/>
        </w:rPr>
        <w:t>Staff</w:t>
      </w:r>
    </w:p>
    <w:p w14:paraId="51A5EF9C" w14:textId="77777777" w:rsidR="003F5ABD" w:rsidRDefault="00000000">
      <w:pPr>
        <w:pStyle w:val="BodyText"/>
        <w:spacing w:line="252" w:lineRule="exact"/>
        <w:ind w:left="833"/>
        <w:rPr>
          <w:spacing w:val="-4"/>
        </w:rPr>
      </w:pPr>
      <w:r>
        <w:t>Staff</w:t>
      </w:r>
      <w:r>
        <w:rPr>
          <w:spacing w:val="-6"/>
        </w:rPr>
        <w:t xml:space="preserve"> </w:t>
      </w:r>
      <w:r>
        <w:t>are</w:t>
      </w:r>
      <w:r>
        <w:rPr>
          <w:spacing w:val="-7"/>
        </w:rPr>
        <w:t xml:space="preserve"> </w:t>
      </w:r>
      <w:r>
        <w:t>responsible</w:t>
      </w:r>
      <w:r>
        <w:rPr>
          <w:spacing w:val="-5"/>
        </w:rPr>
        <w:t xml:space="preserve"> </w:t>
      </w:r>
      <w:r>
        <w:rPr>
          <w:spacing w:val="-4"/>
        </w:rPr>
        <w:t>for:</w:t>
      </w:r>
    </w:p>
    <w:p w14:paraId="07426BBB" w14:textId="77777777" w:rsidR="00B641AD" w:rsidRDefault="00B641AD">
      <w:pPr>
        <w:pStyle w:val="BodyText"/>
        <w:spacing w:line="252" w:lineRule="exact"/>
        <w:ind w:left="833"/>
      </w:pPr>
    </w:p>
    <w:p w14:paraId="65E61D65" w14:textId="77777777" w:rsidR="003F5ABD" w:rsidRDefault="00000000">
      <w:pPr>
        <w:pStyle w:val="ListParagraph"/>
        <w:numPr>
          <w:ilvl w:val="0"/>
          <w:numId w:val="6"/>
        </w:numPr>
        <w:tabs>
          <w:tab w:val="left" w:pos="1003"/>
        </w:tabs>
        <w:spacing w:before="1" w:line="269" w:lineRule="exact"/>
      </w:pPr>
      <w:r>
        <w:t>Delivering</w:t>
      </w:r>
      <w:r>
        <w:rPr>
          <w:spacing w:val="-6"/>
        </w:rPr>
        <w:t xml:space="preserve"> </w:t>
      </w:r>
      <w:r>
        <w:t>RSE</w:t>
      </w:r>
      <w:r>
        <w:rPr>
          <w:spacing w:val="-5"/>
        </w:rPr>
        <w:t xml:space="preserve"> </w:t>
      </w:r>
      <w:r>
        <w:t>in</w:t>
      </w:r>
      <w:r>
        <w:rPr>
          <w:spacing w:val="-6"/>
        </w:rPr>
        <w:t xml:space="preserve"> </w:t>
      </w:r>
      <w:r>
        <w:t>a</w:t>
      </w:r>
      <w:r>
        <w:rPr>
          <w:spacing w:val="-4"/>
        </w:rPr>
        <w:t xml:space="preserve"> </w:t>
      </w:r>
      <w:r>
        <w:t>sensitive</w:t>
      </w:r>
      <w:r>
        <w:rPr>
          <w:spacing w:val="-5"/>
        </w:rPr>
        <w:t xml:space="preserve"> way</w:t>
      </w:r>
    </w:p>
    <w:p w14:paraId="48029C4F" w14:textId="77777777" w:rsidR="003F5ABD" w:rsidRDefault="00000000">
      <w:pPr>
        <w:pStyle w:val="ListParagraph"/>
        <w:numPr>
          <w:ilvl w:val="0"/>
          <w:numId w:val="6"/>
        </w:numPr>
        <w:tabs>
          <w:tab w:val="left" w:pos="1003"/>
        </w:tabs>
        <w:spacing w:line="269" w:lineRule="exact"/>
      </w:pPr>
      <w:r>
        <w:t>Modelling</w:t>
      </w:r>
      <w:r>
        <w:rPr>
          <w:spacing w:val="-7"/>
        </w:rPr>
        <w:t xml:space="preserve"> </w:t>
      </w:r>
      <w:r>
        <w:t>positive</w:t>
      </w:r>
      <w:r>
        <w:rPr>
          <w:spacing w:val="-7"/>
        </w:rPr>
        <w:t xml:space="preserve"> </w:t>
      </w:r>
      <w:r>
        <w:t>attitudes</w:t>
      </w:r>
      <w:r>
        <w:rPr>
          <w:spacing w:val="-6"/>
        </w:rPr>
        <w:t xml:space="preserve"> </w:t>
      </w:r>
      <w:r>
        <w:t>to</w:t>
      </w:r>
      <w:r>
        <w:rPr>
          <w:spacing w:val="-8"/>
        </w:rPr>
        <w:t xml:space="preserve"> </w:t>
      </w:r>
      <w:r>
        <w:rPr>
          <w:spacing w:val="-5"/>
        </w:rPr>
        <w:t>RSE</w:t>
      </w:r>
    </w:p>
    <w:p w14:paraId="27335CC4" w14:textId="77777777" w:rsidR="003F5ABD" w:rsidRDefault="00000000">
      <w:pPr>
        <w:pStyle w:val="ListParagraph"/>
        <w:numPr>
          <w:ilvl w:val="0"/>
          <w:numId w:val="6"/>
        </w:numPr>
        <w:tabs>
          <w:tab w:val="left" w:pos="1003"/>
        </w:tabs>
        <w:spacing w:line="268" w:lineRule="exact"/>
      </w:pPr>
      <w:r>
        <w:t>Monitoring</w:t>
      </w:r>
      <w:r>
        <w:rPr>
          <w:spacing w:val="-12"/>
        </w:rPr>
        <w:t xml:space="preserve"> </w:t>
      </w:r>
      <w:r>
        <w:rPr>
          <w:spacing w:val="-2"/>
        </w:rPr>
        <w:t>progress</w:t>
      </w:r>
    </w:p>
    <w:p w14:paraId="787A8B6A" w14:textId="77777777" w:rsidR="003F5ABD" w:rsidRDefault="00000000">
      <w:pPr>
        <w:pStyle w:val="ListParagraph"/>
        <w:numPr>
          <w:ilvl w:val="0"/>
          <w:numId w:val="6"/>
        </w:numPr>
        <w:tabs>
          <w:tab w:val="left" w:pos="1003"/>
        </w:tabs>
        <w:spacing w:line="268" w:lineRule="exact"/>
      </w:pPr>
      <w:r>
        <w:t>Responding</w:t>
      </w:r>
      <w:r>
        <w:rPr>
          <w:spacing w:val="-6"/>
        </w:rPr>
        <w:t xml:space="preserve"> </w:t>
      </w:r>
      <w:r>
        <w:t>to</w:t>
      </w:r>
      <w:r>
        <w:rPr>
          <w:spacing w:val="-7"/>
        </w:rPr>
        <w:t xml:space="preserve"> </w:t>
      </w:r>
      <w:r>
        <w:t>the</w:t>
      </w:r>
      <w:r>
        <w:rPr>
          <w:spacing w:val="-6"/>
        </w:rPr>
        <w:t xml:space="preserve"> </w:t>
      </w:r>
      <w:r>
        <w:t>needs</w:t>
      </w:r>
      <w:r>
        <w:rPr>
          <w:spacing w:val="-7"/>
        </w:rPr>
        <w:t xml:space="preserve"> </w:t>
      </w:r>
      <w:r>
        <w:t>of</w:t>
      </w:r>
      <w:r>
        <w:rPr>
          <w:spacing w:val="-6"/>
        </w:rPr>
        <w:t xml:space="preserve"> </w:t>
      </w:r>
      <w:r>
        <w:t>individual</w:t>
      </w:r>
      <w:r>
        <w:rPr>
          <w:spacing w:val="-7"/>
        </w:rPr>
        <w:t xml:space="preserve"> </w:t>
      </w:r>
      <w:r>
        <w:t>students;</w:t>
      </w:r>
      <w:r>
        <w:rPr>
          <w:spacing w:val="-3"/>
        </w:rPr>
        <w:t xml:space="preserve"> </w:t>
      </w:r>
      <w:r>
        <w:rPr>
          <w:spacing w:val="-5"/>
        </w:rPr>
        <w:t>and</w:t>
      </w:r>
    </w:p>
    <w:p w14:paraId="104354E7" w14:textId="77777777" w:rsidR="003F5ABD" w:rsidRDefault="00000000">
      <w:pPr>
        <w:pStyle w:val="ListParagraph"/>
        <w:numPr>
          <w:ilvl w:val="0"/>
          <w:numId w:val="6"/>
        </w:numPr>
        <w:tabs>
          <w:tab w:val="left" w:pos="1003"/>
        </w:tabs>
        <w:spacing w:before="2" w:line="237" w:lineRule="auto"/>
        <w:ind w:right="203"/>
      </w:pPr>
      <w:r>
        <w:t>Responding</w:t>
      </w:r>
      <w:r>
        <w:rPr>
          <w:spacing w:val="-2"/>
        </w:rPr>
        <w:t xml:space="preserve"> </w:t>
      </w:r>
      <w:r>
        <w:t>appropriately</w:t>
      </w:r>
      <w:r>
        <w:rPr>
          <w:spacing w:val="-1"/>
        </w:rPr>
        <w:t xml:space="preserve"> </w:t>
      </w:r>
      <w:r>
        <w:t>to</w:t>
      </w:r>
      <w:r>
        <w:rPr>
          <w:spacing w:val="-4"/>
        </w:rPr>
        <w:t xml:space="preserve"> </w:t>
      </w:r>
      <w:r>
        <w:t>students</w:t>
      </w:r>
      <w:r>
        <w:rPr>
          <w:spacing w:val="-4"/>
        </w:rPr>
        <w:t xml:space="preserve"> </w:t>
      </w:r>
      <w:r>
        <w:t>whose</w:t>
      </w:r>
      <w:r>
        <w:rPr>
          <w:spacing w:val="-2"/>
        </w:rPr>
        <w:t xml:space="preserve"> </w:t>
      </w:r>
      <w:r>
        <w:t>parents</w:t>
      </w:r>
      <w:r>
        <w:rPr>
          <w:spacing w:val="-1"/>
        </w:rPr>
        <w:t xml:space="preserve"> </w:t>
      </w:r>
      <w:r>
        <w:t>wish</w:t>
      </w:r>
      <w:r>
        <w:rPr>
          <w:spacing w:val="-4"/>
        </w:rPr>
        <w:t xml:space="preserve"> </w:t>
      </w:r>
      <w:r>
        <w:t>them</w:t>
      </w:r>
      <w:r>
        <w:rPr>
          <w:spacing w:val="-3"/>
        </w:rPr>
        <w:t xml:space="preserve"> </w:t>
      </w:r>
      <w:r>
        <w:t>to</w:t>
      </w:r>
      <w:r>
        <w:rPr>
          <w:spacing w:val="-2"/>
        </w:rPr>
        <w:t xml:space="preserve"> </w:t>
      </w:r>
      <w:r>
        <w:t>be</w:t>
      </w:r>
      <w:r>
        <w:rPr>
          <w:spacing w:val="-4"/>
        </w:rPr>
        <w:t xml:space="preserve"> </w:t>
      </w:r>
      <w:r>
        <w:t>withdrawn</w:t>
      </w:r>
      <w:r>
        <w:rPr>
          <w:spacing w:val="-2"/>
        </w:rPr>
        <w:t xml:space="preserve"> </w:t>
      </w:r>
      <w:r>
        <w:t>from</w:t>
      </w:r>
      <w:r>
        <w:rPr>
          <w:spacing w:val="-6"/>
        </w:rPr>
        <w:t xml:space="preserve"> </w:t>
      </w:r>
      <w:r>
        <w:t>the non-statutory components of RSE.</w:t>
      </w:r>
    </w:p>
    <w:p w14:paraId="021CCAE8" w14:textId="77777777" w:rsidR="003F5ABD" w:rsidRDefault="00000000">
      <w:pPr>
        <w:pStyle w:val="BodyText"/>
        <w:spacing w:before="251"/>
        <w:ind w:left="833"/>
      </w:pPr>
      <w:r>
        <w:t>Staff</w:t>
      </w:r>
      <w:r>
        <w:rPr>
          <w:spacing w:val="36"/>
        </w:rPr>
        <w:t xml:space="preserve"> </w:t>
      </w:r>
      <w:r>
        <w:t>do</w:t>
      </w:r>
      <w:r>
        <w:rPr>
          <w:spacing w:val="36"/>
        </w:rPr>
        <w:t xml:space="preserve"> </w:t>
      </w:r>
      <w:r>
        <w:t>not</w:t>
      </w:r>
      <w:r>
        <w:rPr>
          <w:spacing w:val="38"/>
        </w:rPr>
        <w:t xml:space="preserve"> </w:t>
      </w:r>
      <w:r>
        <w:t>have</w:t>
      </w:r>
      <w:r>
        <w:rPr>
          <w:spacing w:val="34"/>
        </w:rPr>
        <w:t xml:space="preserve"> </w:t>
      </w:r>
      <w:r>
        <w:t>the</w:t>
      </w:r>
      <w:r>
        <w:rPr>
          <w:spacing w:val="36"/>
        </w:rPr>
        <w:t xml:space="preserve"> </w:t>
      </w:r>
      <w:r>
        <w:t>right</w:t>
      </w:r>
      <w:r>
        <w:rPr>
          <w:spacing w:val="38"/>
        </w:rPr>
        <w:t xml:space="preserve"> </w:t>
      </w:r>
      <w:r>
        <w:t>to</w:t>
      </w:r>
      <w:r>
        <w:rPr>
          <w:spacing w:val="34"/>
        </w:rPr>
        <w:t xml:space="preserve"> </w:t>
      </w:r>
      <w:r>
        <w:t>opt</w:t>
      </w:r>
      <w:r>
        <w:rPr>
          <w:spacing w:val="38"/>
        </w:rPr>
        <w:t xml:space="preserve"> </w:t>
      </w:r>
      <w:r>
        <w:t>out</w:t>
      </w:r>
      <w:r>
        <w:rPr>
          <w:spacing w:val="38"/>
        </w:rPr>
        <w:t xml:space="preserve"> </w:t>
      </w:r>
      <w:r>
        <w:t>of</w:t>
      </w:r>
      <w:r>
        <w:rPr>
          <w:spacing w:val="38"/>
        </w:rPr>
        <w:t xml:space="preserve"> </w:t>
      </w:r>
      <w:r>
        <w:t>teaching</w:t>
      </w:r>
      <w:r>
        <w:rPr>
          <w:spacing w:val="36"/>
        </w:rPr>
        <w:t xml:space="preserve"> </w:t>
      </w:r>
      <w:r>
        <w:t>RSE.</w:t>
      </w:r>
      <w:r>
        <w:rPr>
          <w:spacing w:val="38"/>
        </w:rPr>
        <w:t xml:space="preserve"> </w:t>
      </w:r>
      <w:r>
        <w:t>Staff</w:t>
      </w:r>
      <w:r>
        <w:rPr>
          <w:spacing w:val="38"/>
        </w:rPr>
        <w:t xml:space="preserve"> </w:t>
      </w:r>
      <w:r>
        <w:t>who</w:t>
      </w:r>
      <w:r>
        <w:rPr>
          <w:spacing w:val="36"/>
        </w:rPr>
        <w:t xml:space="preserve"> </w:t>
      </w:r>
      <w:r>
        <w:t>have</w:t>
      </w:r>
      <w:r>
        <w:rPr>
          <w:spacing w:val="36"/>
        </w:rPr>
        <w:t xml:space="preserve"> </w:t>
      </w:r>
      <w:r>
        <w:t>concerns</w:t>
      </w:r>
      <w:r>
        <w:rPr>
          <w:spacing w:val="35"/>
        </w:rPr>
        <w:t xml:space="preserve"> </w:t>
      </w:r>
      <w:r>
        <w:t>about teaching RSE are encouraged to discuss this with the Headteacher.</w:t>
      </w:r>
    </w:p>
    <w:p w14:paraId="25A0E779" w14:textId="77777777" w:rsidR="003F5ABD" w:rsidRDefault="003F5ABD">
      <w:pPr>
        <w:sectPr w:rsidR="003F5ABD">
          <w:pgSz w:w="11910" w:h="16840"/>
          <w:pgMar w:top="1400" w:right="1020" w:bottom="780" w:left="1020" w:header="715" w:footer="586" w:gutter="0"/>
          <w:cols w:space="720"/>
        </w:sectPr>
      </w:pPr>
    </w:p>
    <w:p w14:paraId="28DCC17C" w14:textId="77777777" w:rsidR="003F5ABD" w:rsidRDefault="003F5ABD">
      <w:pPr>
        <w:pStyle w:val="BodyText"/>
        <w:spacing w:before="84"/>
      </w:pPr>
    </w:p>
    <w:p w14:paraId="37F78930" w14:textId="653DFF38" w:rsidR="003F5ABD" w:rsidRDefault="00000000">
      <w:pPr>
        <w:pStyle w:val="BodyText"/>
        <w:spacing w:before="1"/>
        <w:ind w:left="828" w:firstLine="4"/>
      </w:pPr>
      <w:r>
        <w:t>All</w:t>
      </w:r>
      <w:r>
        <w:rPr>
          <w:spacing w:val="-3"/>
        </w:rPr>
        <w:t xml:space="preserve"> </w:t>
      </w:r>
      <w:r>
        <w:t>teaching</w:t>
      </w:r>
      <w:r>
        <w:rPr>
          <w:spacing w:val="-3"/>
        </w:rPr>
        <w:t xml:space="preserve"> </w:t>
      </w:r>
      <w:r>
        <w:t>staff</w:t>
      </w:r>
      <w:r>
        <w:rPr>
          <w:spacing w:val="-4"/>
        </w:rPr>
        <w:t xml:space="preserve"> </w:t>
      </w:r>
      <w:r>
        <w:t>are</w:t>
      </w:r>
      <w:r>
        <w:rPr>
          <w:spacing w:val="-3"/>
        </w:rPr>
        <w:t xml:space="preserve"> </w:t>
      </w:r>
      <w:r>
        <w:t>responsible</w:t>
      </w:r>
      <w:r>
        <w:rPr>
          <w:spacing w:val="-3"/>
        </w:rPr>
        <w:t xml:space="preserve"> </w:t>
      </w:r>
      <w:r>
        <w:t>for</w:t>
      </w:r>
      <w:r>
        <w:rPr>
          <w:spacing w:val="-4"/>
        </w:rPr>
        <w:t xml:space="preserve"> </w:t>
      </w:r>
      <w:r>
        <w:t>teaching</w:t>
      </w:r>
      <w:r>
        <w:rPr>
          <w:spacing w:val="-4"/>
        </w:rPr>
        <w:t xml:space="preserve"> </w:t>
      </w:r>
      <w:r>
        <w:t>RSE</w:t>
      </w:r>
      <w:r>
        <w:rPr>
          <w:spacing w:val="-2"/>
        </w:rPr>
        <w:t xml:space="preserve"> </w:t>
      </w:r>
      <w:r>
        <w:t>across</w:t>
      </w:r>
      <w:r>
        <w:rPr>
          <w:spacing w:val="-4"/>
        </w:rPr>
        <w:t xml:space="preserve"> </w:t>
      </w:r>
      <w:r w:rsidR="00B641AD">
        <w:t xml:space="preserve">the </w:t>
      </w:r>
      <w:r>
        <w:t>scho</w:t>
      </w:r>
      <w:r w:rsidR="00B641AD">
        <w:t>ol</w:t>
      </w:r>
      <w:r>
        <w:t>.</w:t>
      </w:r>
    </w:p>
    <w:p w14:paraId="2E56D9CB" w14:textId="77777777" w:rsidR="003F5ABD" w:rsidRDefault="00000000">
      <w:pPr>
        <w:pStyle w:val="Heading1"/>
        <w:numPr>
          <w:ilvl w:val="0"/>
          <w:numId w:val="11"/>
        </w:numPr>
        <w:tabs>
          <w:tab w:val="left" w:pos="828"/>
        </w:tabs>
        <w:spacing w:before="252" w:line="252" w:lineRule="exact"/>
      </w:pPr>
      <w:r>
        <w:rPr>
          <w:color w:val="006DB6"/>
          <w:spacing w:val="-2"/>
        </w:rPr>
        <w:t>Students</w:t>
      </w:r>
    </w:p>
    <w:p w14:paraId="54EE150A" w14:textId="77777777" w:rsidR="003F5ABD" w:rsidRDefault="00000000">
      <w:pPr>
        <w:pStyle w:val="BodyText"/>
        <w:ind w:left="833"/>
      </w:pPr>
      <w:r>
        <w:t>Students are expected to engage fully in RSE and, when discussing issues related to RSE, treat others with respect and sensitivity.</w:t>
      </w:r>
    </w:p>
    <w:p w14:paraId="4CAA07BC" w14:textId="77777777" w:rsidR="003F5ABD" w:rsidRDefault="00000000">
      <w:pPr>
        <w:pStyle w:val="Heading1"/>
        <w:tabs>
          <w:tab w:val="left" w:pos="830"/>
        </w:tabs>
        <w:spacing w:before="250"/>
        <w:ind w:left="264"/>
      </w:pPr>
      <w:r>
        <w:rPr>
          <w:b w:val="0"/>
          <w:noProof/>
        </w:rPr>
        <w:drawing>
          <wp:inline distT="0" distB="0" distL="0" distR="0" wp14:anchorId="3C5D19ED" wp14:editId="5AB86A9E">
            <wp:extent cx="166816" cy="105886"/>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35" cstate="print"/>
                    <a:stretch>
                      <a:fillRect/>
                    </a:stretch>
                  </pic:blipFill>
                  <pic:spPr>
                    <a:xfrm>
                      <a:off x="0" y="0"/>
                      <a:ext cx="166816" cy="105886"/>
                    </a:xfrm>
                    <a:prstGeom prst="rect">
                      <a:avLst/>
                    </a:prstGeom>
                  </pic:spPr>
                </pic:pic>
              </a:graphicData>
            </a:graphic>
          </wp:inline>
        </w:drawing>
      </w:r>
      <w:r>
        <w:rPr>
          <w:rFonts w:ascii="Times New Roman"/>
          <w:b w:val="0"/>
          <w:position w:val="1"/>
          <w:sz w:val="20"/>
        </w:rPr>
        <w:tab/>
      </w:r>
      <w:r>
        <w:rPr>
          <w:position w:val="1"/>
        </w:rPr>
        <w:t>Students</w:t>
      </w:r>
      <w:r>
        <w:rPr>
          <w:spacing w:val="-9"/>
          <w:position w:val="1"/>
        </w:rPr>
        <w:t xml:space="preserve"> </w:t>
      </w:r>
      <w:r>
        <w:rPr>
          <w:position w:val="1"/>
        </w:rPr>
        <w:t>with</w:t>
      </w:r>
      <w:r>
        <w:rPr>
          <w:spacing w:val="-6"/>
          <w:position w:val="1"/>
        </w:rPr>
        <w:t xml:space="preserve"> </w:t>
      </w:r>
      <w:r>
        <w:rPr>
          <w:position w:val="1"/>
        </w:rPr>
        <w:t>Special</w:t>
      </w:r>
      <w:r>
        <w:rPr>
          <w:spacing w:val="-6"/>
          <w:position w:val="1"/>
        </w:rPr>
        <w:t xml:space="preserve"> </w:t>
      </w:r>
      <w:r>
        <w:rPr>
          <w:position w:val="1"/>
        </w:rPr>
        <w:t>Educational</w:t>
      </w:r>
      <w:r>
        <w:rPr>
          <w:spacing w:val="-5"/>
          <w:position w:val="1"/>
        </w:rPr>
        <w:t xml:space="preserve"> </w:t>
      </w:r>
      <w:r>
        <w:rPr>
          <w:position w:val="1"/>
        </w:rPr>
        <w:t>Needs</w:t>
      </w:r>
      <w:r>
        <w:rPr>
          <w:spacing w:val="-5"/>
          <w:position w:val="1"/>
        </w:rPr>
        <w:t xml:space="preserve"> </w:t>
      </w:r>
      <w:r>
        <w:rPr>
          <w:position w:val="1"/>
        </w:rPr>
        <w:t>and</w:t>
      </w:r>
      <w:r>
        <w:rPr>
          <w:spacing w:val="-6"/>
          <w:position w:val="1"/>
        </w:rPr>
        <w:t xml:space="preserve"> </w:t>
      </w:r>
      <w:r>
        <w:rPr>
          <w:spacing w:val="-2"/>
          <w:position w:val="1"/>
        </w:rPr>
        <w:t>Disabilities</w:t>
      </w:r>
    </w:p>
    <w:p w14:paraId="012BC187" w14:textId="77777777" w:rsidR="003F5ABD" w:rsidRDefault="003F5ABD">
      <w:pPr>
        <w:pStyle w:val="BodyText"/>
        <w:spacing w:before="4"/>
        <w:rPr>
          <w:b/>
        </w:rPr>
      </w:pPr>
    </w:p>
    <w:p w14:paraId="06AC1BDB" w14:textId="77777777" w:rsidR="003F5ABD" w:rsidRDefault="00000000">
      <w:pPr>
        <w:pStyle w:val="BodyText"/>
        <w:ind w:left="830" w:right="109"/>
        <w:jc w:val="both"/>
      </w:pPr>
      <w:r>
        <w:t>Our</w:t>
      </w:r>
      <w:r>
        <w:rPr>
          <w:spacing w:val="-3"/>
        </w:rPr>
        <w:t xml:space="preserve"> </w:t>
      </w:r>
      <w:r>
        <w:t>curriculum</w:t>
      </w:r>
      <w:r>
        <w:rPr>
          <w:spacing w:val="-1"/>
        </w:rPr>
        <w:t xml:space="preserve"> </w:t>
      </w:r>
      <w:r>
        <w:t>is</w:t>
      </w:r>
      <w:r>
        <w:rPr>
          <w:spacing w:val="-1"/>
        </w:rPr>
        <w:t xml:space="preserve"> </w:t>
      </w:r>
      <w:r>
        <w:t>inclusive and</w:t>
      </w:r>
      <w:r>
        <w:rPr>
          <w:spacing w:val="-2"/>
        </w:rPr>
        <w:t xml:space="preserve"> </w:t>
      </w:r>
      <w:r>
        <w:t>our</w:t>
      </w:r>
      <w:r>
        <w:rPr>
          <w:spacing w:val="-3"/>
        </w:rPr>
        <w:t xml:space="preserve"> </w:t>
      </w:r>
      <w:r>
        <w:t>RSE</w:t>
      </w:r>
      <w:r>
        <w:rPr>
          <w:spacing w:val="-2"/>
        </w:rPr>
        <w:t xml:space="preserve"> </w:t>
      </w:r>
      <w:r>
        <w:t>and</w:t>
      </w:r>
      <w:r>
        <w:rPr>
          <w:spacing w:val="-2"/>
        </w:rPr>
        <w:t xml:space="preserve"> </w:t>
      </w:r>
      <w:r>
        <w:t>Health</w:t>
      </w:r>
      <w:r>
        <w:rPr>
          <w:spacing w:val="-2"/>
        </w:rPr>
        <w:t xml:space="preserve"> </w:t>
      </w:r>
      <w:r>
        <w:t>Education</w:t>
      </w:r>
      <w:r>
        <w:rPr>
          <w:spacing w:val="-2"/>
        </w:rPr>
        <w:t xml:space="preserve"> </w:t>
      </w:r>
      <w:r>
        <w:t>is</w:t>
      </w:r>
      <w:r>
        <w:rPr>
          <w:spacing w:val="-2"/>
        </w:rPr>
        <w:t xml:space="preserve"> </w:t>
      </w:r>
      <w:r>
        <w:t>accessible</w:t>
      </w:r>
      <w:r>
        <w:rPr>
          <w:spacing w:val="-2"/>
        </w:rPr>
        <w:t xml:space="preserve"> </w:t>
      </w:r>
      <w:r>
        <w:t>for</w:t>
      </w:r>
      <w:r>
        <w:rPr>
          <w:spacing w:val="-3"/>
        </w:rPr>
        <w:t xml:space="preserve"> </w:t>
      </w:r>
      <w:r>
        <w:t>all</w:t>
      </w:r>
      <w:r>
        <w:rPr>
          <w:spacing w:val="-2"/>
        </w:rPr>
        <w:t xml:space="preserve"> </w:t>
      </w:r>
      <w:r>
        <w:t xml:space="preserve">students. For those pupils with special educational needs or specific learning difficulties, the school has a well-established Learning Support department, led by the SENCO. </w:t>
      </w:r>
      <w:r>
        <w:rPr>
          <w:color w:val="212121"/>
        </w:rPr>
        <w:t>Further details of this provision can be found in our Special Educational Needs and Disability (SEND) Policy.</w:t>
      </w:r>
    </w:p>
    <w:p w14:paraId="13B562CD" w14:textId="77777777" w:rsidR="003F5ABD" w:rsidRDefault="003F5ABD">
      <w:pPr>
        <w:pStyle w:val="BodyText"/>
      </w:pPr>
    </w:p>
    <w:p w14:paraId="309C00F8" w14:textId="77777777" w:rsidR="003F5ABD" w:rsidRDefault="00000000">
      <w:pPr>
        <w:pStyle w:val="BodyText"/>
        <w:ind w:left="833" w:right="113"/>
        <w:jc w:val="both"/>
      </w:pPr>
      <w:r>
        <w:t>High</w:t>
      </w:r>
      <w:r>
        <w:rPr>
          <w:spacing w:val="-16"/>
        </w:rPr>
        <w:t xml:space="preserve"> </w:t>
      </w:r>
      <w:r>
        <w:t>quality</w:t>
      </w:r>
      <w:r>
        <w:rPr>
          <w:spacing w:val="-15"/>
        </w:rPr>
        <w:t xml:space="preserve"> </w:t>
      </w:r>
      <w:r>
        <w:t>teaching</w:t>
      </w:r>
      <w:r>
        <w:rPr>
          <w:spacing w:val="-15"/>
        </w:rPr>
        <w:t xml:space="preserve"> </w:t>
      </w:r>
      <w:r>
        <w:t>that</w:t>
      </w:r>
      <w:r>
        <w:rPr>
          <w:spacing w:val="-16"/>
        </w:rPr>
        <w:t xml:space="preserve"> </w:t>
      </w:r>
      <w:r>
        <w:t>is</w:t>
      </w:r>
      <w:r>
        <w:rPr>
          <w:spacing w:val="-15"/>
        </w:rPr>
        <w:t xml:space="preserve"> </w:t>
      </w:r>
      <w:r>
        <w:t>differentiated</w:t>
      </w:r>
      <w:r>
        <w:rPr>
          <w:spacing w:val="-15"/>
        </w:rPr>
        <w:t xml:space="preserve"> </w:t>
      </w:r>
      <w:r>
        <w:t>and</w:t>
      </w:r>
      <w:r>
        <w:rPr>
          <w:spacing w:val="-15"/>
        </w:rPr>
        <w:t xml:space="preserve"> </w:t>
      </w:r>
      <w:r>
        <w:t>personalised</w:t>
      </w:r>
      <w:r>
        <w:rPr>
          <w:spacing w:val="-16"/>
        </w:rPr>
        <w:t xml:space="preserve"> </w:t>
      </w:r>
      <w:r>
        <w:t>will</w:t>
      </w:r>
      <w:r>
        <w:rPr>
          <w:spacing w:val="-15"/>
        </w:rPr>
        <w:t xml:space="preserve"> </w:t>
      </w:r>
      <w:r>
        <w:t>be</w:t>
      </w:r>
      <w:r>
        <w:rPr>
          <w:spacing w:val="-15"/>
        </w:rPr>
        <w:t xml:space="preserve"> </w:t>
      </w:r>
      <w:r>
        <w:t>the</w:t>
      </w:r>
      <w:r>
        <w:rPr>
          <w:spacing w:val="-16"/>
        </w:rPr>
        <w:t xml:space="preserve"> </w:t>
      </w:r>
      <w:r>
        <w:t>starting</w:t>
      </w:r>
      <w:r>
        <w:rPr>
          <w:spacing w:val="-15"/>
        </w:rPr>
        <w:t xml:space="preserve"> </w:t>
      </w:r>
      <w:r>
        <w:t>point</w:t>
      </w:r>
      <w:r>
        <w:rPr>
          <w:spacing w:val="-15"/>
        </w:rPr>
        <w:t xml:space="preserve"> </w:t>
      </w:r>
      <w:r>
        <w:t>to</w:t>
      </w:r>
      <w:r>
        <w:rPr>
          <w:spacing w:val="-15"/>
        </w:rPr>
        <w:t xml:space="preserve"> </w:t>
      </w:r>
      <w:r>
        <w:t xml:space="preserve">ensure </w:t>
      </w:r>
      <w:r>
        <w:rPr>
          <w:spacing w:val="-2"/>
        </w:rPr>
        <w:t>accessibility.</w:t>
      </w:r>
    </w:p>
    <w:p w14:paraId="5DD55BD3" w14:textId="00CA0056" w:rsidR="003F5ABD" w:rsidRDefault="00B641AD">
      <w:pPr>
        <w:pStyle w:val="BodyText"/>
        <w:spacing w:before="252"/>
        <w:ind w:left="833" w:right="109"/>
        <w:jc w:val="both"/>
      </w:pPr>
      <w:r>
        <w:t>Anson is aware that some pupils are more vulnerable to exploitation, bullying and other</w:t>
      </w:r>
      <w:r>
        <w:rPr>
          <w:spacing w:val="-3"/>
        </w:rPr>
        <w:t xml:space="preserve"> </w:t>
      </w:r>
      <w:r>
        <w:t>issues</w:t>
      </w:r>
      <w:r>
        <w:rPr>
          <w:spacing w:val="-4"/>
        </w:rPr>
        <w:t xml:space="preserve"> </w:t>
      </w:r>
      <w:r>
        <w:t>due</w:t>
      </w:r>
      <w:r>
        <w:rPr>
          <w:spacing w:val="-4"/>
        </w:rPr>
        <w:t xml:space="preserve"> </w:t>
      </w:r>
      <w:r>
        <w:t>to</w:t>
      </w:r>
      <w:r>
        <w:rPr>
          <w:spacing w:val="-4"/>
        </w:rPr>
        <w:t xml:space="preserve"> </w:t>
      </w:r>
      <w:r>
        <w:t>the</w:t>
      </w:r>
      <w:r>
        <w:rPr>
          <w:spacing w:val="-2"/>
        </w:rPr>
        <w:t xml:space="preserve"> </w:t>
      </w:r>
      <w:r>
        <w:t>nature</w:t>
      </w:r>
      <w:r>
        <w:rPr>
          <w:spacing w:val="-4"/>
        </w:rPr>
        <w:t xml:space="preserve"> </w:t>
      </w:r>
      <w:r>
        <w:t>of</w:t>
      </w:r>
      <w:r>
        <w:rPr>
          <w:spacing w:val="-5"/>
        </w:rPr>
        <w:t xml:space="preserve"> </w:t>
      </w:r>
      <w:r>
        <w:t>their</w:t>
      </w:r>
      <w:r>
        <w:rPr>
          <w:spacing w:val="-3"/>
        </w:rPr>
        <w:t xml:space="preserve"> </w:t>
      </w:r>
      <w:r>
        <w:t>SEND. Relationships</w:t>
      </w:r>
      <w:r>
        <w:rPr>
          <w:spacing w:val="-2"/>
        </w:rPr>
        <w:t xml:space="preserve"> </w:t>
      </w:r>
      <w:r>
        <w:t>Education</w:t>
      </w:r>
      <w:r>
        <w:rPr>
          <w:spacing w:val="-2"/>
        </w:rPr>
        <w:t xml:space="preserve"> </w:t>
      </w:r>
      <w:r>
        <w:t>and</w:t>
      </w:r>
      <w:r>
        <w:rPr>
          <w:spacing w:val="-2"/>
        </w:rPr>
        <w:t xml:space="preserve"> </w:t>
      </w:r>
      <w:r>
        <w:t>RSE</w:t>
      </w:r>
      <w:r>
        <w:rPr>
          <w:spacing w:val="-2"/>
        </w:rPr>
        <w:t xml:space="preserve"> </w:t>
      </w:r>
      <w:r>
        <w:t>can</w:t>
      </w:r>
      <w:r>
        <w:rPr>
          <w:spacing w:val="-4"/>
        </w:rPr>
        <w:t xml:space="preserve"> </w:t>
      </w:r>
      <w:r>
        <w:t>also</w:t>
      </w:r>
      <w:r>
        <w:rPr>
          <w:spacing w:val="-4"/>
        </w:rPr>
        <w:t xml:space="preserve"> </w:t>
      </w:r>
      <w:r>
        <w:t>be particularly</w:t>
      </w:r>
      <w:r>
        <w:rPr>
          <w:spacing w:val="-12"/>
        </w:rPr>
        <w:t xml:space="preserve"> </w:t>
      </w:r>
      <w:r>
        <w:t>important</w:t>
      </w:r>
      <w:r>
        <w:rPr>
          <w:spacing w:val="-13"/>
        </w:rPr>
        <w:t xml:space="preserve"> </w:t>
      </w:r>
      <w:r>
        <w:t>subjects</w:t>
      </w:r>
      <w:r>
        <w:rPr>
          <w:spacing w:val="-14"/>
        </w:rPr>
        <w:t xml:space="preserve"> </w:t>
      </w:r>
      <w:r>
        <w:t>for</w:t>
      </w:r>
      <w:r>
        <w:rPr>
          <w:spacing w:val="-14"/>
        </w:rPr>
        <w:t xml:space="preserve"> </w:t>
      </w:r>
      <w:r>
        <w:t>some</w:t>
      </w:r>
      <w:r>
        <w:rPr>
          <w:spacing w:val="-12"/>
        </w:rPr>
        <w:t xml:space="preserve"> </w:t>
      </w:r>
      <w:r>
        <w:t>pupils;</w:t>
      </w:r>
      <w:r>
        <w:rPr>
          <w:spacing w:val="-13"/>
        </w:rPr>
        <w:t xml:space="preserve"> </w:t>
      </w:r>
      <w:r>
        <w:t>for</w:t>
      </w:r>
      <w:r>
        <w:rPr>
          <w:spacing w:val="-13"/>
        </w:rPr>
        <w:t xml:space="preserve"> </w:t>
      </w:r>
      <w:r>
        <w:t>example,</w:t>
      </w:r>
      <w:r>
        <w:rPr>
          <w:spacing w:val="-14"/>
        </w:rPr>
        <w:t xml:space="preserve"> </w:t>
      </w:r>
      <w:r>
        <w:t>those</w:t>
      </w:r>
      <w:r>
        <w:rPr>
          <w:spacing w:val="-14"/>
        </w:rPr>
        <w:t xml:space="preserve"> </w:t>
      </w:r>
      <w:r>
        <w:t>with</w:t>
      </w:r>
      <w:r>
        <w:rPr>
          <w:spacing w:val="-15"/>
        </w:rPr>
        <w:t xml:space="preserve"> </w:t>
      </w:r>
      <w:r>
        <w:t>Social,</w:t>
      </w:r>
      <w:r>
        <w:rPr>
          <w:spacing w:val="-11"/>
        </w:rPr>
        <w:t xml:space="preserve"> </w:t>
      </w:r>
      <w:r>
        <w:t>Emotional</w:t>
      </w:r>
      <w:r>
        <w:rPr>
          <w:spacing w:val="-13"/>
        </w:rPr>
        <w:t xml:space="preserve"> </w:t>
      </w:r>
      <w:r>
        <w:t>and Mental Health needs or learning disabilities. Such factors will be taken into consideration in designing and teaching these subjects.</w:t>
      </w:r>
    </w:p>
    <w:p w14:paraId="5D308D1C" w14:textId="77777777" w:rsidR="003F5ABD" w:rsidRDefault="003F5ABD">
      <w:pPr>
        <w:pStyle w:val="BodyText"/>
        <w:spacing w:before="2"/>
      </w:pPr>
    </w:p>
    <w:p w14:paraId="3099FA9B" w14:textId="4BEF4B1E" w:rsidR="003F5ABD" w:rsidRPr="00B641AD" w:rsidRDefault="00000000" w:rsidP="00B641AD">
      <w:pPr>
        <w:pStyle w:val="Heading1"/>
        <w:numPr>
          <w:ilvl w:val="0"/>
          <w:numId w:val="11"/>
        </w:numPr>
        <w:tabs>
          <w:tab w:val="left" w:pos="828"/>
        </w:tabs>
      </w:pPr>
      <w:bookmarkStart w:id="7" w:name="_bookmark8"/>
      <w:bookmarkEnd w:id="7"/>
      <w:r>
        <w:rPr>
          <w:color w:val="006DB6"/>
        </w:rPr>
        <w:t>Parents’</w:t>
      </w:r>
      <w:r>
        <w:rPr>
          <w:color w:val="006DB6"/>
          <w:spacing w:val="-4"/>
        </w:rPr>
        <w:t xml:space="preserve"> </w:t>
      </w:r>
      <w:r>
        <w:rPr>
          <w:color w:val="006DB6"/>
        </w:rPr>
        <w:t>right</w:t>
      </w:r>
      <w:r>
        <w:rPr>
          <w:color w:val="006DB6"/>
          <w:spacing w:val="-3"/>
        </w:rPr>
        <w:t xml:space="preserve"> </w:t>
      </w:r>
      <w:r>
        <w:rPr>
          <w:color w:val="006DB6"/>
        </w:rPr>
        <w:t>to</w:t>
      </w:r>
      <w:r>
        <w:rPr>
          <w:color w:val="006DB6"/>
          <w:spacing w:val="-4"/>
        </w:rPr>
        <w:t xml:space="preserve"> </w:t>
      </w:r>
      <w:r>
        <w:rPr>
          <w:color w:val="006DB6"/>
          <w:spacing w:val="-2"/>
        </w:rPr>
        <w:t>withdraw</w:t>
      </w:r>
    </w:p>
    <w:p w14:paraId="1E2FD045" w14:textId="77777777" w:rsidR="003F5ABD" w:rsidRDefault="00000000">
      <w:pPr>
        <w:pStyle w:val="BodyText"/>
        <w:tabs>
          <w:tab w:val="left" w:pos="830"/>
        </w:tabs>
        <w:ind w:left="830" w:right="117" w:hanging="567"/>
      </w:pPr>
      <w:r>
        <w:rPr>
          <w:noProof/>
        </w:rPr>
        <w:drawing>
          <wp:inline distT="0" distB="0" distL="0" distR="0" wp14:anchorId="6FDF2136" wp14:editId="5E0A1172">
            <wp:extent cx="166816" cy="105886"/>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36" cstate="print"/>
                    <a:stretch>
                      <a:fillRect/>
                    </a:stretch>
                  </pic:blipFill>
                  <pic:spPr>
                    <a:xfrm>
                      <a:off x="0" y="0"/>
                      <a:ext cx="166816" cy="105886"/>
                    </a:xfrm>
                    <a:prstGeom prst="rect">
                      <a:avLst/>
                    </a:prstGeom>
                  </pic:spPr>
                </pic:pic>
              </a:graphicData>
            </a:graphic>
          </wp:inline>
        </w:drawing>
      </w:r>
      <w:r>
        <w:rPr>
          <w:rFonts w:ascii="Times New Roman"/>
          <w:position w:val="1"/>
          <w:sz w:val="20"/>
        </w:rPr>
        <w:tab/>
      </w:r>
      <w:r>
        <w:rPr>
          <w:position w:val="1"/>
        </w:rPr>
        <w:t>If</w:t>
      </w:r>
      <w:r>
        <w:rPr>
          <w:spacing w:val="40"/>
          <w:position w:val="1"/>
        </w:rPr>
        <w:t xml:space="preserve"> </w:t>
      </w:r>
      <w:r>
        <w:rPr>
          <w:position w:val="1"/>
        </w:rPr>
        <w:t>parents</w:t>
      </w:r>
      <w:r>
        <w:rPr>
          <w:spacing w:val="40"/>
          <w:position w:val="1"/>
        </w:rPr>
        <w:t xml:space="preserve"> </w:t>
      </w:r>
      <w:r>
        <w:rPr>
          <w:position w:val="1"/>
        </w:rPr>
        <w:t>require</w:t>
      </w:r>
      <w:r>
        <w:rPr>
          <w:spacing w:val="40"/>
          <w:position w:val="1"/>
        </w:rPr>
        <w:t xml:space="preserve"> </w:t>
      </w:r>
      <w:r>
        <w:rPr>
          <w:position w:val="1"/>
        </w:rPr>
        <w:t>more</w:t>
      </w:r>
      <w:r>
        <w:rPr>
          <w:spacing w:val="40"/>
          <w:position w:val="1"/>
        </w:rPr>
        <w:t xml:space="preserve"> </w:t>
      </w:r>
      <w:r>
        <w:rPr>
          <w:position w:val="1"/>
        </w:rPr>
        <w:t>information</w:t>
      </w:r>
      <w:r>
        <w:rPr>
          <w:spacing w:val="40"/>
          <w:position w:val="1"/>
        </w:rPr>
        <w:t xml:space="preserve"> </w:t>
      </w:r>
      <w:r>
        <w:rPr>
          <w:position w:val="1"/>
        </w:rPr>
        <w:t>on</w:t>
      </w:r>
      <w:r>
        <w:rPr>
          <w:spacing w:val="40"/>
          <w:position w:val="1"/>
        </w:rPr>
        <w:t xml:space="preserve"> </w:t>
      </w:r>
      <w:r>
        <w:rPr>
          <w:position w:val="1"/>
        </w:rPr>
        <w:t>RSE</w:t>
      </w:r>
      <w:r>
        <w:rPr>
          <w:spacing w:val="40"/>
          <w:position w:val="1"/>
        </w:rPr>
        <w:t xml:space="preserve"> </w:t>
      </w:r>
      <w:r>
        <w:rPr>
          <w:position w:val="1"/>
        </w:rPr>
        <w:t>for</w:t>
      </w:r>
      <w:r>
        <w:rPr>
          <w:spacing w:val="40"/>
          <w:position w:val="1"/>
        </w:rPr>
        <w:t xml:space="preserve"> </w:t>
      </w:r>
      <w:r>
        <w:rPr>
          <w:position w:val="1"/>
        </w:rPr>
        <w:t>primary</w:t>
      </w:r>
      <w:r>
        <w:rPr>
          <w:spacing w:val="40"/>
          <w:position w:val="1"/>
        </w:rPr>
        <w:t xml:space="preserve"> </w:t>
      </w:r>
      <w:r>
        <w:rPr>
          <w:position w:val="1"/>
        </w:rPr>
        <w:t>aged</w:t>
      </w:r>
      <w:r>
        <w:rPr>
          <w:spacing w:val="40"/>
          <w:position w:val="1"/>
        </w:rPr>
        <w:t xml:space="preserve"> </w:t>
      </w:r>
      <w:r>
        <w:rPr>
          <w:position w:val="1"/>
        </w:rPr>
        <w:t>children,</w:t>
      </w:r>
      <w:r>
        <w:rPr>
          <w:spacing w:val="40"/>
          <w:position w:val="1"/>
        </w:rPr>
        <w:t xml:space="preserve"> </w:t>
      </w:r>
      <w:r>
        <w:rPr>
          <w:position w:val="1"/>
        </w:rPr>
        <w:t>this</w:t>
      </w:r>
      <w:r>
        <w:rPr>
          <w:spacing w:val="40"/>
          <w:position w:val="1"/>
        </w:rPr>
        <w:t xml:space="preserve"> </w:t>
      </w:r>
      <w:r>
        <w:rPr>
          <w:position w:val="1"/>
        </w:rPr>
        <w:t>is</w:t>
      </w:r>
      <w:r>
        <w:rPr>
          <w:spacing w:val="40"/>
          <w:position w:val="1"/>
        </w:rPr>
        <w:t xml:space="preserve"> </w:t>
      </w:r>
      <w:r>
        <w:rPr>
          <w:position w:val="1"/>
        </w:rPr>
        <w:t>a</w:t>
      </w:r>
      <w:r>
        <w:rPr>
          <w:spacing w:val="40"/>
          <w:position w:val="1"/>
        </w:rPr>
        <w:t xml:space="preserve"> </w:t>
      </w:r>
      <w:r>
        <w:rPr>
          <w:position w:val="1"/>
        </w:rPr>
        <w:t xml:space="preserve">useful </w:t>
      </w:r>
      <w:r>
        <w:t xml:space="preserve">information source of information for them: </w:t>
      </w:r>
      <w:hyperlink r:id="rId37">
        <w:r w:rsidR="003F5ABD">
          <w:rPr>
            <w:color w:val="0000FF"/>
            <w:spacing w:val="-2"/>
            <w:u w:val="single" w:color="0000FF"/>
          </w:rPr>
          <w:t>https://assets.publishing.service.gov.uk/government/uploads/system/uploads/attachment_d</w:t>
        </w:r>
      </w:hyperlink>
      <w:r>
        <w:rPr>
          <w:color w:val="0000FF"/>
          <w:spacing w:val="-2"/>
        </w:rPr>
        <w:t xml:space="preserve"> </w:t>
      </w:r>
      <w:hyperlink r:id="rId38">
        <w:r w:rsidR="003F5ABD">
          <w:rPr>
            <w:color w:val="0000FF"/>
            <w:spacing w:val="-2"/>
            <w:u w:val="single" w:color="0000FF"/>
          </w:rPr>
          <w:t>ata/file/812593/RSE_primary_schools_guide_for_parents.pdf</w:t>
        </w:r>
      </w:hyperlink>
    </w:p>
    <w:p w14:paraId="2B55B73E" w14:textId="77777777" w:rsidR="003F5ABD" w:rsidRDefault="003F5ABD">
      <w:pPr>
        <w:pStyle w:val="BodyText"/>
      </w:pPr>
    </w:p>
    <w:p w14:paraId="0F30EF23" w14:textId="2F748811" w:rsidR="003F5ABD" w:rsidRDefault="00000000" w:rsidP="00B641AD">
      <w:pPr>
        <w:pStyle w:val="BodyText"/>
        <w:tabs>
          <w:tab w:val="left" w:pos="830"/>
        </w:tabs>
        <w:ind w:left="264"/>
      </w:pPr>
      <w:r>
        <w:rPr>
          <w:noProof/>
        </w:rPr>
        <w:drawing>
          <wp:inline distT="0" distB="0" distL="0" distR="0" wp14:anchorId="434C33C8" wp14:editId="5D6B52AD">
            <wp:extent cx="185110" cy="105886"/>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39" cstate="print"/>
                    <a:stretch>
                      <a:fillRect/>
                    </a:stretch>
                  </pic:blipFill>
                  <pic:spPr>
                    <a:xfrm>
                      <a:off x="0" y="0"/>
                      <a:ext cx="185110" cy="105886"/>
                    </a:xfrm>
                    <a:prstGeom prst="rect">
                      <a:avLst/>
                    </a:prstGeom>
                  </pic:spPr>
                </pic:pic>
              </a:graphicData>
            </a:graphic>
          </wp:inline>
        </w:drawing>
      </w:r>
      <w:r>
        <w:rPr>
          <w:rFonts w:ascii="Times New Roman"/>
          <w:position w:val="1"/>
          <w:sz w:val="20"/>
        </w:rPr>
        <w:tab/>
      </w:r>
      <w:r>
        <w:rPr>
          <w:position w:val="1"/>
        </w:rPr>
        <w:t>Parents</w:t>
      </w:r>
      <w:r>
        <w:rPr>
          <w:spacing w:val="-9"/>
          <w:position w:val="1"/>
        </w:rPr>
        <w:t xml:space="preserve"> </w:t>
      </w:r>
      <w:r>
        <w:rPr>
          <w:position w:val="1"/>
        </w:rPr>
        <w:t>do</w:t>
      </w:r>
      <w:r>
        <w:rPr>
          <w:spacing w:val="-5"/>
          <w:position w:val="1"/>
        </w:rPr>
        <w:t xml:space="preserve"> </w:t>
      </w:r>
      <w:r>
        <w:rPr>
          <w:position w:val="1"/>
        </w:rPr>
        <w:t>not</w:t>
      </w:r>
      <w:r>
        <w:rPr>
          <w:spacing w:val="-2"/>
          <w:position w:val="1"/>
        </w:rPr>
        <w:t xml:space="preserve"> </w:t>
      </w:r>
      <w:r>
        <w:rPr>
          <w:position w:val="1"/>
        </w:rPr>
        <w:t>have</w:t>
      </w:r>
      <w:r>
        <w:rPr>
          <w:spacing w:val="-9"/>
          <w:position w:val="1"/>
        </w:rPr>
        <w:t xml:space="preserve"> </w:t>
      </w:r>
      <w:r>
        <w:rPr>
          <w:position w:val="1"/>
        </w:rPr>
        <w:t>the</w:t>
      </w:r>
      <w:r>
        <w:rPr>
          <w:spacing w:val="-6"/>
          <w:position w:val="1"/>
        </w:rPr>
        <w:t xml:space="preserve"> </w:t>
      </w:r>
      <w:r>
        <w:rPr>
          <w:position w:val="1"/>
        </w:rPr>
        <w:t>right</w:t>
      </w:r>
      <w:r>
        <w:rPr>
          <w:spacing w:val="-6"/>
          <w:position w:val="1"/>
        </w:rPr>
        <w:t xml:space="preserve"> </w:t>
      </w:r>
      <w:r>
        <w:rPr>
          <w:position w:val="1"/>
        </w:rPr>
        <w:t>to</w:t>
      </w:r>
      <w:r>
        <w:rPr>
          <w:spacing w:val="-5"/>
          <w:position w:val="1"/>
        </w:rPr>
        <w:t xml:space="preserve"> </w:t>
      </w:r>
      <w:r>
        <w:rPr>
          <w:position w:val="1"/>
        </w:rPr>
        <w:t>withdraw</w:t>
      </w:r>
      <w:r>
        <w:rPr>
          <w:spacing w:val="-7"/>
          <w:position w:val="1"/>
        </w:rPr>
        <w:t xml:space="preserve"> </w:t>
      </w:r>
      <w:r>
        <w:rPr>
          <w:position w:val="1"/>
        </w:rPr>
        <w:t>their</w:t>
      </w:r>
      <w:r>
        <w:rPr>
          <w:spacing w:val="-4"/>
          <w:position w:val="1"/>
        </w:rPr>
        <w:t xml:space="preserve"> </w:t>
      </w:r>
      <w:r>
        <w:rPr>
          <w:position w:val="1"/>
        </w:rPr>
        <w:t>children</w:t>
      </w:r>
      <w:r>
        <w:rPr>
          <w:spacing w:val="-4"/>
          <w:position w:val="1"/>
        </w:rPr>
        <w:t xml:space="preserve"> </w:t>
      </w:r>
      <w:r>
        <w:rPr>
          <w:position w:val="1"/>
        </w:rPr>
        <w:t>from</w:t>
      </w:r>
      <w:r>
        <w:rPr>
          <w:spacing w:val="-6"/>
          <w:position w:val="1"/>
        </w:rPr>
        <w:t xml:space="preserve"> </w:t>
      </w:r>
      <w:r>
        <w:rPr>
          <w:position w:val="1"/>
        </w:rPr>
        <w:t>relationships</w:t>
      </w:r>
      <w:r>
        <w:rPr>
          <w:spacing w:val="-6"/>
          <w:position w:val="1"/>
        </w:rPr>
        <w:t xml:space="preserve"> </w:t>
      </w:r>
      <w:r>
        <w:rPr>
          <w:spacing w:val="-2"/>
          <w:position w:val="1"/>
        </w:rPr>
        <w:t>education.</w:t>
      </w:r>
    </w:p>
    <w:p w14:paraId="6352D5F9" w14:textId="77777777" w:rsidR="003F5ABD" w:rsidRDefault="003F5ABD">
      <w:pPr>
        <w:pStyle w:val="BodyText"/>
        <w:spacing w:before="3"/>
      </w:pPr>
    </w:p>
    <w:p w14:paraId="59DE542C" w14:textId="64CD1F9B" w:rsidR="003F5ABD" w:rsidRDefault="00000000" w:rsidP="00B641AD">
      <w:pPr>
        <w:pStyle w:val="BodyText"/>
        <w:ind w:left="833"/>
        <w:rPr>
          <w:b/>
          <w:bCs/>
        </w:rPr>
      </w:pPr>
      <w:r>
        <w:t>Parents have the right to withdraw their children from the non-statutory components of sex education within RSE.</w:t>
      </w:r>
      <w:r w:rsidR="00B641AD">
        <w:t xml:space="preserve"> </w:t>
      </w:r>
      <w:r w:rsidR="00B641AD" w:rsidRPr="00B641AD">
        <w:rPr>
          <w:b/>
          <w:bCs/>
        </w:rPr>
        <w:t>This is not taught at Anson and so no parent can withdraw their child from RSE.</w:t>
      </w:r>
    </w:p>
    <w:p w14:paraId="30015C4F" w14:textId="77777777" w:rsidR="00B641AD" w:rsidRPr="00B641AD" w:rsidRDefault="00B641AD" w:rsidP="00B641AD">
      <w:pPr>
        <w:pStyle w:val="BodyText"/>
        <w:ind w:left="833"/>
        <w:rPr>
          <w:b/>
          <w:bCs/>
        </w:rPr>
      </w:pPr>
    </w:p>
    <w:p w14:paraId="414FF6B9" w14:textId="77777777" w:rsidR="003F5ABD" w:rsidRDefault="00000000">
      <w:pPr>
        <w:pStyle w:val="Heading1"/>
        <w:numPr>
          <w:ilvl w:val="0"/>
          <w:numId w:val="11"/>
        </w:numPr>
        <w:tabs>
          <w:tab w:val="left" w:pos="826"/>
        </w:tabs>
        <w:spacing w:line="252" w:lineRule="exact"/>
        <w:ind w:left="826" w:hanging="430"/>
        <w:jc w:val="both"/>
      </w:pPr>
      <w:bookmarkStart w:id="8" w:name="_bookmark9"/>
      <w:bookmarkEnd w:id="8"/>
      <w:r>
        <w:rPr>
          <w:color w:val="006DB6"/>
          <w:spacing w:val="-2"/>
        </w:rPr>
        <w:t>Training</w:t>
      </w:r>
    </w:p>
    <w:p w14:paraId="33B8EFC6" w14:textId="77777777" w:rsidR="003F5ABD" w:rsidRDefault="00000000">
      <w:pPr>
        <w:pStyle w:val="BodyText"/>
        <w:ind w:left="830" w:right="111" w:hanging="551"/>
        <w:jc w:val="both"/>
      </w:pPr>
      <w:r>
        <w:rPr>
          <w:noProof/>
        </w:rPr>
        <w:drawing>
          <wp:inline distT="0" distB="0" distL="0" distR="0" wp14:anchorId="794F9A93" wp14:editId="7DE9F089">
            <wp:extent cx="233919" cy="105886"/>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40" cstate="print"/>
                    <a:stretch>
                      <a:fillRect/>
                    </a:stretch>
                  </pic:blipFill>
                  <pic:spPr>
                    <a:xfrm>
                      <a:off x="0" y="0"/>
                      <a:ext cx="233919" cy="105886"/>
                    </a:xfrm>
                    <a:prstGeom prst="rect">
                      <a:avLst/>
                    </a:prstGeom>
                  </pic:spPr>
                </pic:pic>
              </a:graphicData>
            </a:graphic>
          </wp:inline>
        </w:drawing>
      </w:r>
      <w:r>
        <w:rPr>
          <w:rFonts w:ascii="Times New Roman"/>
          <w:spacing w:val="80"/>
          <w:position w:val="1"/>
          <w:sz w:val="20"/>
        </w:rPr>
        <w:t xml:space="preserve"> </w:t>
      </w:r>
      <w:r>
        <w:rPr>
          <w:position w:val="1"/>
        </w:rPr>
        <w:t xml:space="preserve">Staff are trained on the delivery of RSE as part of their induction and it is included in our </w:t>
      </w:r>
      <w:r>
        <w:t>continuing</w:t>
      </w:r>
      <w:r>
        <w:rPr>
          <w:spacing w:val="-3"/>
        </w:rPr>
        <w:t xml:space="preserve"> </w:t>
      </w:r>
      <w:r>
        <w:t>professional</w:t>
      </w:r>
      <w:r>
        <w:rPr>
          <w:spacing w:val="-4"/>
        </w:rPr>
        <w:t xml:space="preserve"> </w:t>
      </w:r>
      <w:r>
        <w:t>development</w:t>
      </w:r>
      <w:r>
        <w:rPr>
          <w:spacing w:val="-1"/>
        </w:rPr>
        <w:t xml:space="preserve"> </w:t>
      </w:r>
      <w:r>
        <w:t>programme.</w:t>
      </w:r>
      <w:r>
        <w:rPr>
          <w:spacing w:val="-4"/>
        </w:rPr>
        <w:t xml:space="preserve"> </w:t>
      </w:r>
      <w:r>
        <w:t>We</w:t>
      </w:r>
      <w:r>
        <w:rPr>
          <w:spacing w:val="-2"/>
        </w:rPr>
        <w:t xml:space="preserve"> </w:t>
      </w:r>
      <w:r>
        <w:t>also</w:t>
      </w:r>
      <w:r>
        <w:rPr>
          <w:spacing w:val="-3"/>
        </w:rPr>
        <w:t xml:space="preserve"> </w:t>
      </w:r>
      <w:r>
        <w:t>use</w:t>
      </w:r>
      <w:r>
        <w:rPr>
          <w:spacing w:val="-5"/>
        </w:rPr>
        <w:t xml:space="preserve"> </w:t>
      </w:r>
      <w:r>
        <w:t>the</w:t>
      </w:r>
      <w:r>
        <w:rPr>
          <w:spacing w:val="-5"/>
        </w:rPr>
        <w:t xml:space="preserve"> </w:t>
      </w:r>
      <w:r>
        <w:t>resources</w:t>
      </w:r>
      <w:r>
        <w:rPr>
          <w:spacing w:val="-3"/>
        </w:rPr>
        <w:t xml:space="preserve"> </w:t>
      </w:r>
      <w:r>
        <w:t>available</w:t>
      </w:r>
      <w:r>
        <w:rPr>
          <w:spacing w:val="-3"/>
        </w:rPr>
        <w:t xml:space="preserve"> </w:t>
      </w:r>
      <w:r>
        <w:t>from the PSHE Association and Jigsaw.</w:t>
      </w:r>
    </w:p>
    <w:p w14:paraId="38AFE81E" w14:textId="77777777" w:rsidR="00B641AD" w:rsidRDefault="00B641AD">
      <w:pPr>
        <w:jc w:val="both"/>
      </w:pPr>
    </w:p>
    <w:p w14:paraId="238C1860" w14:textId="77777777" w:rsidR="00B641AD" w:rsidRDefault="00B641AD" w:rsidP="00B641AD">
      <w:pPr>
        <w:pStyle w:val="BodyText"/>
        <w:spacing w:before="81"/>
        <w:ind w:left="830" w:right="107" w:hanging="551"/>
        <w:jc w:val="both"/>
      </w:pPr>
      <w:r>
        <w:rPr>
          <w:noProof/>
        </w:rPr>
        <w:drawing>
          <wp:inline distT="0" distB="0" distL="0" distR="0" wp14:anchorId="508FED5F" wp14:editId="3C922ED4">
            <wp:extent cx="252208" cy="105886"/>
            <wp:effectExtent l="0" t="0" r="0" b="0"/>
            <wp:docPr id="119336827"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41" cstate="print"/>
                    <a:stretch>
                      <a:fillRect/>
                    </a:stretch>
                  </pic:blipFill>
                  <pic:spPr>
                    <a:xfrm>
                      <a:off x="0" y="0"/>
                      <a:ext cx="252208" cy="105886"/>
                    </a:xfrm>
                    <a:prstGeom prst="rect">
                      <a:avLst/>
                    </a:prstGeom>
                  </pic:spPr>
                </pic:pic>
              </a:graphicData>
            </a:graphic>
          </wp:inline>
        </w:drawing>
      </w:r>
      <w:r>
        <w:rPr>
          <w:rFonts w:ascii="Times New Roman"/>
          <w:spacing w:val="80"/>
          <w:position w:val="1"/>
          <w:sz w:val="20"/>
        </w:rPr>
        <w:t xml:space="preserve"> </w:t>
      </w:r>
      <w:r>
        <w:rPr>
          <w:position w:val="1"/>
        </w:rPr>
        <w:t>The Headteacher</w:t>
      </w:r>
      <w:r>
        <w:rPr>
          <w:spacing w:val="-1"/>
          <w:position w:val="1"/>
        </w:rPr>
        <w:t xml:space="preserve"> </w:t>
      </w:r>
      <w:r>
        <w:rPr>
          <w:position w:val="1"/>
        </w:rPr>
        <w:t>will also invite,</w:t>
      </w:r>
      <w:r>
        <w:rPr>
          <w:spacing w:val="-3"/>
          <w:position w:val="1"/>
        </w:rPr>
        <w:t xml:space="preserve"> </w:t>
      </w:r>
      <w:r>
        <w:rPr>
          <w:position w:val="1"/>
        </w:rPr>
        <w:t>following a</w:t>
      </w:r>
      <w:r>
        <w:rPr>
          <w:spacing w:val="-2"/>
          <w:position w:val="1"/>
        </w:rPr>
        <w:t xml:space="preserve"> </w:t>
      </w:r>
      <w:r>
        <w:rPr>
          <w:position w:val="1"/>
        </w:rPr>
        <w:t>due</w:t>
      </w:r>
      <w:r>
        <w:rPr>
          <w:spacing w:val="-4"/>
          <w:position w:val="1"/>
        </w:rPr>
        <w:t xml:space="preserve"> </w:t>
      </w:r>
      <w:r>
        <w:rPr>
          <w:position w:val="1"/>
        </w:rPr>
        <w:t>diligence and vetting process,</w:t>
      </w:r>
      <w:r>
        <w:rPr>
          <w:spacing w:val="-1"/>
          <w:position w:val="1"/>
        </w:rPr>
        <w:t xml:space="preserve"> </w:t>
      </w:r>
      <w:r>
        <w:rPr>
          <w:position w:val="1"/>
        </w:rPr>
        <w:t xml:space="preserve">visitors from </w:t>
      </w:r>
      <w:r>
        <w:t>outside</w:t>
      </w:r>
      <w:r>
        <w:rPr>
          <w:spacing w:val="-4"/>
        </w:rPr>
        <w:t xml:space="preserve"> </w:t>
      </w:r>
      <w:r>
        <w:t>the</w:t>
      </w:r>
      <w:r>
        <w:rPr>
          <w:spacing w:val="-4"/>
        </w:rPr>
        <w:t xml:space="preserve"> </w:t>
      </w:r>
      <w:r>
        <w:t>school,</w:t>
      </w:r>
      <w:r>
        <w:rPr>
          <w:spacing w:val="-3"/>
        </w:rPr>
        <w:t xml:space="preserve"> </w:t>
      </w:r>
      <w:r>
        <w:t>such</w:t>
      </w:r>
      <w:r>
        <w:rPr>
          <w:spacing w:val="-7"/>
        </w:rPr>
        <w:t xml:space="preserve"> </w:t>
      </w:r>
      <w:r>
        <w:t>as</w:t>
      </w:r>
      <w:r>
        <w:rPr>
          <w:spacing w:val="-2"/>
        </w:rPr>
        <w:t xml:space="preserve"> </w:t>
      </w:r>
      <w:r>
        <w:t>school</w:t>
      </w:r>
      <w:r>
        <w:rPr>
          <w:spacing w:val="-5"/>
        </w:rPr>
        <w:t xml:space="preserve"> </w:t>
      </w:r>
      <w:r>
        <w:t>nurses</w:t>
      </w:r>
      <w:r>
        <w:rPr>
          <w:spacing w:val="-1"/>
        </w:rPr>
        <w:t xml:space="preserve"> </w:t>
      </w:r>
      <w:r>
        <w:t>or</w:t>
      </w:r>
      <w:r>
        <w:rPr>
          <w:spacing w:val="-3"/>
        </w:rPr>
        <w:t xml:space="preserve"> </w:t>
      </w:r>
      <w:r>
        <w:t>sexual</w:t>
      </w:r>
      <w:r>
        <w:rPr>
          <w:spacing w:val="-3"/>
        </w:rPr>
        <w:t xml:space="preserve"> </w:t>
      </w:r>
      <w:r>
        <w:t>health</w:t>
      </w:r>
      <w:r>
        <w:rPr>
          <w:spacing w:val="-2"/>
        </w:rPr>
        <w:t xml:space="preserve"> </w:t>
      </w:r>
      <w:r>
        <w:t>professionals,</w:t>
      </w:r>
      <w:r>
        <w:rPr>
          <w:spacing w:val="-3"/>
        </w:rPr>
        <w:t xml:space="preserve"> </w:t>
      </w:r>
      <w:r>
        <w:t>to</w:t>
      </w:r>
      <w:r>
        <w:rPr>
          <w:spacing w:val="-2"/>
        </w:rPr>
        <w:t xml:space="preserve"> </w:t>
      </w:r>
      <w:r>
        <w:t>provide</w:t>
      </w:r>
      <w:r>
        <w:rPr>
          <w:spacing w:val="-4"/>
        </w:rPr>
        <w:t xml:space="preserve"> </w:t>
      </w:r>
      <w:r>
        <w:t>support and training to staff teaching RSE.</w:t>
      </w:r>
    </w:p>
    <w:p w14:paraId="58D34D3B" w14:textId="77777777" w:rsidR="00B641AD" w:rsidRDefault="00B641AD">
      <w:pPr>
        <w:jc w:val="both"/>
        <w:sectPr w:rsidR="00B641AD">
          <w:pgSz w:w="11910" w:h="16840"/>
          <w:pgMar w:top="1400" w:right="1020" w:bottom="780" w:left="1020" w:header="715" w:footer="586" w:gutter="0"/>
          <w:cols w:space="720"/>
        </w:sectPr>
      </w:pPr>
    </w:p>
    <w:p w14:paraId="59EDFD63" w14:textId="77777777" w:rsidR="003F5ABD" w:rsidRDefault="003F5ABD">
      <w:pPr>
        <w:pStyle w:val="BodyText"/>
        <w:spacing w:before="3"/>
      </w:pPr>
    </w:p>
    <w:p w14:paraId="1A1EA039" w14:textId="77777777" w:rsidR="003F5ABD" w:rsidRPr="00B641AD" w:rsidRDefault="00000000">
      <w:pPr>
        <w:pStyle w:val="Heading1"/>
        <w:numPr>
          <w:ilvl w:val="0"/>
          <w:numId w:val="11"/>
        </w:numPr>
        <w:tabs>
          <w:tab w:val="left" w:pos="826"/>
        </w:tabs>
        <w:ind w:left="826" w:hanging="430"/>
      </w:pPr>
      <w:bookmarkStart w:id="9" w:name="_bookmark10"/>
      <w:bookmarkEnd w:id="9"/>
      <w:r>
        <w:rPr>
          <w:color w:val="006DB6"/>
        </w:rPr>
        <w:t>Monitoring</w:t>
      </w:r>
      <w:r>
        <w:rPr>
          <w:color w:val="006DB6"/>
          <w:spacing w:val="-6"/>
        </w:rPr>
        <w:t xml:space="preserve"> </w:t>
      </w:r>
      <w:r>
        <w:rPr>
          <w:color w:val="006DB6"/>
        </w:rPr>
        <w:t>and</w:t>
      </w:r>
      <w:r>
        <w:rPr>
          <w:color w:val="006DB6"/>
          <w:spacing w:val="-7"/>
        </w:rPr>
        <w:t xml:space="preserve"> </w:t>
      </w:r>
      <w:r>
        <w:rPr>
          <w:color w:val="006DB6"/>
        </w:rPr>
        <w:t>evaluation</w:t>
      </w:r>
      <w:r>
        <w:rPr>
          <w:color w:val="006DB6"/>
          <w:spacing w:val="-5"/>
        </w:rPr>
        <w:t xml:space="preserve"> </w:t>
      </w:r>
      <w:r>
        <w:rPr>
          <w:color w:val="006DB6"/>
          <w:spacing w:val="-2"/>
        </w:rPr>
        <w:t>arrangements</w:t>
      </w:r>
    </w:p>
    <w:p w14:paraId="63CA474D" w14:textId="77777777" w:rsidR="00B641AD" w:rsidRDefault="00B641AD" w:rsidP="00B641AD">
      <w:pPr>
        <w:pStyle w:val="Heading1"/>
        <w:tabs>
          <w:tab w:val="left" w:pos="826"/>
        </w:tabs>
        <w:ind w:left="826"/>
      </w:pPr>
    </w:p>
    <w:p w14:paraId="23F57BB5" w14:textId="497919E4" w:rsidR="003F5ABD" w:rsidRDefault="00000000">
      <w:pPr>
        <w:pStyle w:val="BodyText"/>
        <w:spacing w:before="2" w:line="252" w:lineRule="exact"/>
        <w:ind w:left="280"/>
      </w:pPr>
      <w:r>
        <w:rPr>
          <w:noProof/>
        </w:rPr>
        <w:drawing>
          <wp:inline distT="0" distB="0" distL="0" distR="0" wp14:anchorId="06722AF8" wp14:editId="64E7117B">
            <wp:extent cx="233919" cy="102770"/>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42" cstate="print"/>
                    <a:stretch>
                      <a:fillRect/>
                    </a:stretch>
                  </pic:blipFill>
                  <pic:spPr>
                    <a:xfrm>
                      <a:off x="0" y="0"/>
                      <a:ext cx="233919" cy="102770"/>
                    </a:xfrm>
                    <a:prstGeom prst="rect">
                      <a:avLst/>
                    </a:prstGeom>
                  </pic:spPr>
                </pic:pic>
              </a:graphicData>
            </a:graphic>
          </wp:inline>
        </w:drawing>
      </w:r>
      <w:r>
        <w:rPr>
          <w:rFonts w:ascii="Times New Roman"/>
          <w:spacing w:val="80"/>
          <w:sz w:val="20"/>
        </w:rPr>
        <w:t xml:space="preserve"> </w:t>
      </w:r>
      <w:r>
        <w:rPr>
          <w:u w:val="single"/>
        </w:rPr>
        <w:t>Monitoring</w:t>
      </w:r>
    </w:p>
    <w:p w14:paraId="1B978FCB" w14:textId="77777777" w:rsidR="003F5ABD" w:rsidRDefault="00000000">
      <w:pPr>
        <w:pStyle w:val="BodyText"/>
        <w:spacing w:line="252" w:lineRule="exact"/>
        <w:ind w:left="833"/>
      </w:pPr>
      <w:r>
        <w:t>The</w:t>
      </w:r>
      <w:r>
        <w:rPr>
          <w:spacing w:val="-6"/>
        </w:rPr>
        <w:t xml:space="preserve"> </w:t>
      </w:r>
      <w:r>
        <w:t>delivery</w:t>
      </w:r>
      <w:r>
        <w:rPr>
          <w:spacing w:val="-3"/>
        </w:rPr>
        <w:t xml:space="preserve"> </w:t>
      </w:r>
      <w:r>
        <w:t>of</w:t>
      </w:r>
      <w:r>
        <w:rPr>
          <w:spacing w:val="-2"/>
        </w:rPr>
        <w:t xml:space="preserve"> </w:t>
      </w:r>
      <w:r>
        <w:t>RSE</w:t>
      </w:r>
      <w:r>
        <w:rPr>
          <w:spacing w:val="-4"/>
        </w:rPr>
        <w:t xml:space="preserve"> </w:t>
      </w:r>
      <w:r>
        <w:t>is</w:t>
      </w:r>
      <w:r>
        <w:rPr>
          <w:spacing w:val="-6"/>
        </w:rPr>
        <w:t xml:space="preserve"> </w:t>
      </w:r>
      <w:r>
        <w:t>monitored</w:t>
      </w:r>
      <w:r>
        <w:rPr>
          <w:spacing w:val="-4"/>
        </w:rPr>
        <w:t xml:space="preserve"> </w:t>
      </w:r>
      <w:r>
        <w:t>by</w:t>
      </w:r>
      <w:r>
        <w:rPr>
          <w:spacing w:val="-4"/>
        </w:rPr>
        <w:t xml:space="preserve"> </w:t>
      </w:r>
      <w:r>
        <w:t>the</w:t>
      </w:r>
      <w:r>
        <w:rPr>
          <w:spacing w:val="-3"/>
        </w:rPr>
        <w:t xml:space="preserve"> </w:t>
      </w:r>
      <w:r>
        <w:t>Head</w:t>
      </w:r>
      <w:r>
        <w:rPr>
          <w:spacing w:val="-4"/>
        </w:rPr>
        <w:t xml:space="preserve"> </w:t>
      </w:r>
      <w:r>
        <w:t>Teacher</w:t>
      </w:r>
      <w:r>
        <w:rPr>
          <w:spacing w:val="-4"/>
        </w:rPr>
        <w:t xml:space="preserve"> </w:t>
      </w:r>
      <w:r>
        <w:rPr>
          <w:spacing w:val="-2"/>
        </w:rPr>
        <w:t>through:</w:t>
      </w:r>
    </w:p>
    <w:p w14:paraId="20742BB3" w14:textId="77777777" w:rsidR="003F5ABD" w:rsidRDefault="00000000">
      <w:pPr>
        <w:pStyle w:val="BodyText"/>
        <w:spacing w:line="252" w:lineRule="exact"/>
        <w:ind w:left="833"/>
      </w:pPr>
      <w:r>
        <w:t>Monitoring</w:t>
      </w:r>
      <w:r>
        <w:rPr>
          <w:spacing w:val="-11"/>
        </w:rPr>
        <w:t xml:space="preserve"> </w:t>
      </w:r>
      <w:r>
        <w:t>arrangements,</w:t>
      </w:r>
      <w:r>
        <w:rPr>
          <w:spacing w:val="-4"/>
        </w:rPr>
        <w:t xml:space="preserve"> </w:t>
      </w:r>
      <w:r>
        <w:t>such</w:t>
      </w:r>
      <w:r>
        <w:rPr>
          <w:spacing w:val="-9"/>
        </w:rPr>
        <w:t xml:space="preserve"> </w:t>
      </w:r>
      <w:r>
        <w:t>as</w:t>
      </w:r>
      <w:r>
        <w:rPr>
          <w:spacing w:val="-8"/>
        </w:rPr>
        <w:t xml:space="preserve"> </w:t>
      </w:r>
      <w:r>
        <w:t>work</w:t>
      </w:r>
      <w:r>
        <w:rPr>
          <w:spacing w:val="-7"/>
        </w:rPr>
        <w:t xml:space="preserve"> </w:t>
      </w:r>
      <w:r>
        <w:t>scrutiny,</w:t>
      </w:r>
      <w:r>
        <w:rPr>
          <w:spacing w:val="-8"/>
        </w:rPr>
        <w:t xml:space="preserve"> </w:t>
      </w:r>
      <w:r>
        <w:t>lesson</w:t>
      </w:r>
      <w:r>
        <w:rPr>
          <w:spacing w:val="-6"/>
        </w:rPr>
        <w:t xml:space="preserve"> </w:t>
      </w:r>
      <w:r>
        <w:t>observations</w:t>
      </w:r>
      <w:r>
        <w:rPr>
          <w:spacing w:val="-8"/>
        </w:rPr>
        <w:t xml:space="preserve"> </w:t>
      </w:r>
      <w:r>
        <w:t>learning</w:t>
      </w:r>
      <w:r>
        <w:rPr>
          <w:spacing w:val="-7"/>
        </w:rPr>
        <w:t xml:space="preserve"> </w:t>
      </w:r>
      <w:r>
        <w:t>walks,</w:t>
      </w:r>
      <w:r>
        <w:rPr>
          <w:spacing w:val="-4"/>
        </w:rPr>
        <w:t xml:space="preserve"> etc.</w:t>
      </w:r>
    </w:p>
    <w:p w14:paraId="23BD3A69" w14:textId="77777777" w:rsidR="003F5ABD" w:rsidRDefault="00000000">
      <w:pPr>
        <w:pStyle w:val="BodyText"/>
        <w:spacing w:before="123" w:line="252" w:lineRule="exact"/>
        <w:ind w:left="280"/>
      </w:pPr>
      <w:r>
        <w:rPr>
          <w:noProof/>
        </w:rPr>
        <w:drawing>
          <wp:inline distT="0" distB="0" distL="0" distR="0" wp14:anchorId="0F968E07" wp14:editId="1DD35D10">
            <wp:extent cx="252208" cy="102770"/>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43" cstate="print"/>
                    <a:stretch>
                      <a:fillRect/>
                    </a:stretch>
                  </pic:blipFill>
                  <pic:spPr>
                    <a:xfrm>
                      <a:off x="0" y="0"/>
                      <a:ext cx="252208" cy="102770"/>
                    </a:xfrm>
                    <a:prstGeom prst="rect">
                      <a:avLst/>
                    </a:prstGeom>
                  </pic:spPr>
                </pic:pic>
              </a:graphicData>
            </a:graphic>
          </wp:inline>
        </w:drawing>
      </w:r>
      <w:r>
        <w:rPr>
          <w:rFonts w:ascii="Times New Roman" w:hAnsi="Times New Roman"/>
          <w:spacing w:val="80"/>
          <w:w w:val="150"/>
          <w:sz w:val="20"/>
        </w:rPr>
        <w:t xml:space="preserve"> </w:t>
      </w:r>
      <w:r>
        <w:t>Students’</w:t>
      </w:r>
      <w:r>
        <w:rPr>
          <w:spacing w:val="62"/>
        </w:rPr>
        <w:t xml:space="preserve"> </w:t>
      </w:r>
      <w:r>
        <w:t>development</w:t>
      </w:r>
      <w:r>
        <w:rPr>
          <w:spacing w:val="62"/>
        </w:rPr>
        <w:t xml:space="preserve"> </w:t>
      </w:r>
      <w:r>
        <w:t>in</w:t>
      </w:r>
      <w:r>
        <w:rPr>
          <w:spacing w:val="63"/>
        </w:rPr>
        <w:t xml:space="preserve"> </w:t>
      </w:r>
      <w:r>
        <w:t>RSE</w:t>
      </w:r>
      <w:r>
        <w:rPr>
          <w:spacing w:val="62"/>
        </w:rPr>
        <w:t xml:space="preserve"> </w:t>
      </w:r>
      <w:r>
        <w:t>is</w:t>
      </w:r>
      <w:r>
        <w:rPr>
          <w:spacing w:val="61"/>
        </w:rPr>
        <w:t xml:space="preserve"> </w:t>
      </w:r>
      <w:r>
        <w:t>monitored</w:t>
      </w:r>
      <w:r>
        <w:rPr>
          <w:spacing w:val="61"/>
        </w:rPr>
        <w:t xml:space="preserve"> </w:t>
      </w:r>
      <w:r>
        <w:t>by</w:t>
      </w:r>
      <w:r>
        <w:rPr>
          <w:spacing w:val="63"/>
        </w:rPr>
        <w:t xml:space="preserve"> </w:t>
      </w:r>
      <w:r>
        <w:t>class</w:t>
      </w:r>
      <w:r>
        <w:rPr>
          <w:spacing w:val="60"/>
        </w:rPr>
        <w:t xml:space="preserve"> </w:t>
      </w:r>
      <w:r>
        <w:t>teachers</w:t>
      </w:r>
      <w:r>
        <w:rPr>
          <w:spacing w:val="61"/>
        </w:rPr>
        <w:t xml:space="preserve"> </w:t>
      </w:r>
      <w:r>
        <w:t>as</w:t>
      </w:r>
      <w:r>
        <w:rPr>
          <w:spacing w:val="60"/>
        </w:rPr>
        <w:t xml:space="preserve"> </w:t>
      </w:r>
      <w:r>
        <w:t>part</w:t>
      </w:r>
      <w:r>
        <w:rPr>
          <w:spacing w:val="62"/>
        </w:rPr>
        <w:t xml:space="preserve"> </w:t>
      </w:r>
      <w:r>
        <w:t>of</w:t>
      </w:r>
      <w:r>
        <w:rPr>
          <w:spacing w:val="62"/>
        </w:rPr>
        <w:t xml:space="preserve"> </w:t>
      </w:r>
      <w:r>
        <w:t>our</w:t>
      </w:r>
      <w:r>
        <w:rPr>
          <w:spacing w:val="62"/>
        </w:rPr>
        <w:t xml:space="preserve"> </w:t>
      </w:r>
      <w:r>
        <w:t>internal</w:t>
      </w:r>
    </w:p>
    <w:p w14:paraId="2D769374" w14:textId="77777777" w:rsidR="003F5ABD" w:rsidRDefault="00000000">
      <w:pPr>
        <w:pStyle w:val="BodyText"/>
        <w:spacing w:line="252" w:lineRule="exact"/>
        <w:ind w:left="830"/>
      </w:pPr>
      <w:r>
        <w:t>assessment</w:t>
      </w:r>
      <w:r>
        <w:rPr>
          <w:spacing w:val="-10"/>
        </w:rPr>
        <w:t xml:space="preserve"> </w:t>
      </w:r>
      <w:r>
        <w:rPr>
          <w:spacing w:val="-2"/>
        </w:rPr>
        <w:t>systems.</w:t>
      </w:r>
    </w:p>
    <w:p w14:paraId="3903A3A8" w14:textId="77777777" w:rsidR="003F5ABD" w:rsidRDefault="003F5ABD">
      <w:pPr>
        <w:pStyle w:val="BodyText"/>
        <w:spacing w:before="120"/>
      </w:pPr>
    </w:p>
    <w:p w14:paraId="5BAA27B1" w14:textId="6974C6BB" w:rsidR="003F5ABD" w:rsidRDefault="00B641AD">
      <w:pPr>
        <w:pStyle w:val="BodyText"/>
        <w:tabs>
          <w:tab w:val="left" w:pos="833"/>
        </w:tabs>
        <w:ind w:left="112"/>
      </w:pPr>
      <w:r>
        <w:rPr>
          <w:spacing w:val="-4"/>
        </w:rPr>
        <w:t xml:space="preserve">   11.3</w:t>
      </w:r>
      <w:r>
        <w:tab/>
      </w:r>
      <w:r>
        <w:rPr>
          <w:spacing w:val="-2"/>
          <w:u w:val="single"/>
        </w:rPr>
        <w:t>Evaluation</w:t>
      </w:r>
    </w:p>
    <w:p w14:paraId="29C18BF7" w14:textId="77777777" w:rsidR="003F5ABD" w:rsidRDefault="00000000">
      <w:pPr>
        <w:pStyle w:val="BodyText"/>
        <w:spacing w:before="119"/>
        <w:ind w:left="833"/>
      </w:pPr>
      <w:r>
        <w:t>The</w:t>
      </w:r>
      <w:r>
        <w:rPr>
          <w:spacing w:val="-6"/>
        </w:rPr>
        <w:t xml:space="preserve"> </w:t>
      </w:r>
      <w:r>
        <w:t>delivery</w:t>
      </w:r>
      <w:r>
        <w:rPr>
          <w:spacing w:val="-3"/>
        </w:rPr>
        <w:t xml:space="preserve"> </w:t>
      </w:r>
      <w:r>
        <w:t>of</w:t>
      </w:r>
      <w:r>
        <w:rPr>
          <w:spacing w:val="-1"/>
        </w:rPr>
        <w:t xml:space="preserve"> </w:t>
      </w:r>
      <w:r>
        <w:t>RSE</w:t>
      </w:r>
      <w:r>
        <w:rPr>
          <w:spacing w:val="-4"/>
        </w:rPr>
        <w:t xml:space="preserve"> </w:t>
      </w:r>
      <w:r>
        <w:t>is</w:t>
      </w:r>
      <w:r>
        <w:rPr>
          <w:spacing w:val="-5"/>
        </w:rPr>
        <w:t xml:space="preserve"> </w:t>
      </w:r>
      <w:r>
        <w:t>evaluated</w:t>
      </w:r>
      <w:r>
        <w:rPr>
          <w:spacing w:val="-3"/>
        </w:rPr>
        <w:t xml:space="preserve"> </w:t>
      </w:r>
      <w:r>
        <w:t>by</w:t>
      </w:r>
      <w:r>
        <w:rPr>
          <w:spacing w:val="-4"/>
        </w:rPr>
        <w:t xml:space="preserve"> </w:t>
      </w:r>
      <w:r>
        <w:t>the</w:t>
      </w:r>
      <w:r>
        <w:rPr>
          <w:spacing w:val="-5"/>
        </w:rPr>
        <w:t xml:space="preserve"> </w:t>
      </w:r>
      <w:r>
        <w:t>Head</w:t>
      </w:r>
      <w:r>
        <w:rPr>
          <w:spacing w:val="-4"/>
        </w:rPr>
        <w:t xml:space="preserve"> </w:t>
      </w:r>
      <w:r>
        <w:t>Teacher</w:t>
      </w:r>
      <w:r>
        <w:rPr>
          <w:spacing w:val="-2"/>
        </w:rPr>
        <w:t xml:space="preserve"> </w:t>
      </w:r>
      <w:r>
        <w:t>and</w:t>
      </w:r>
      <w:r>
        <w:rPr>
          <w:spacing w:val="-6"/>
        </w:rPr>
        <w:t xml:space="preserve"> </w:t>
      </w:r>
      <w:r>
        <w:t>the</w:t>
      </w:r>
      <w:r>
        <w:rPr>
          <w:spacing w:val="-5"/>
        </w:rPr>
        <w:t xml:space="preserve"> </w:t>
      </w:r>
      <w:r>
        <w:t>PSHE</w:t>
      </w:r>
      <w:r>
        <w:rPr>
          <w:spacing w:val="-3"/>
        </w:rPr>
        <w:t xml:space="preserve"> </w:t>
      </w:r>
      <w:r>
        <w:rPr>
          <w:spacing w:val="-2"/>
        </w:rPr>
        <w:t>leads.</w:t>
      </w:r>
    </w:p>
    <w:p w14:paraId="01235455" w14:textId="77777777" w:rsidR="003F5ABD" w:rsidRDefault="003F5ABD">
      <w:pPr>
        <w:pStyle w:val="BodyText"/>
      </w:pPr>
    </w:p>
    <w:p w14:paraId="4366ECF0" w14:textId="77777777" w:rsidR="003F5ABD" w:rsidRDefault="003F5ABD">
      <w:pPr>
        <w:pStyle w:val="BodyText"/>
      </w:pPr>
    </w:p>
    <w:p w14:paraId="5E9C8589" w14:textId="77777777" w:rsidR="003F5ABD" w:rsidRDefault="003F5ABD">
      <w:pPr>
        <w:pStyle w:val="BodyText"/>
        <w:spacing w:before="11"/>
      </w:pPr>
    </w:p>
    <w:p w14:paraId="35BBAF9D" w14:textId="77777777" w:rsidR="003F5ABD" w:rsidRDefault="00000000">
      <w:pPr>
        <w:pStyle w:val="Heading1"/>
        <w:numPr>
          <w:ilvl w:val="0"/>
          <w:numId w:val="11"/>
        </w:numPr>
        <w:tabs>
          <w:tab w:val="left" w:pos="826"/>
        </w:tabs>
        <w:ind w:left="826" w:hanging="430"/>
      </w:pPr>
      <w:bookmarkStart w:id="10" w:name="_TOC_250000"/>
      <w:bookmarkEnd w:id="10"/>
      <w:r>
        <w:rPr>
          <w:color w:val="006DB6"/>
          <w:spacing w:val="-2"/>
        </w:rPr>
        <w:t>Safeguarding</w:t>
      </w:r>
    </w:p>
    <w:p w14:paraId="7C4CE183" w14:textId="77777777" w:rsidR="003F5ABD" w:rsidRDefault="003F5ABD">
      <w:pPr>
        <w:pStyle w:val="BodyText"/>
        <w:spacing w:before="22"/>
        <w:rPr>
          <w:b/>
        </w:rPr>
      </w:pPr>
    </w:p>
    <w:p w14:paraId="2C7469BC" w14:textId="77777777" w:rsidR="003F5ABD" w:rsidRDefault="00000000">
      <w:pPr>
        <w:pStyle w:val="BodyText"/>
        <w:ind w:left="833"/>
      </w:pPr>
      <w:r>
        <w:t>RSHE</w:t>
      </w:r>
      <w:r>
        <w:rPr>
          <w:spacing w:val="-8"/>
        </w:rPr>
        <w:t xml:space="preserve"> </w:t>
      </w:r>
      <w:r>
        <w:t>discussions</w:t>
      </w:r>
      <w:r>
        <w:rPr>
          <w:spacing w:val="-6"/>
        </w:rPr>
        <w:t xml:space="preserve"> </w:t>
      </w:r>
      <w:r>
        <w:t>can</w:t>
      </w:r>
      <w:r>
        <w:rPr>
          <w:spacing w:val="-5"/>
        </w:rPr>
        <w:t xml:space="preserve"> </w:t>
      </w:r>
      <w:r>
        <w:t>lead</w:t>
      </w:r>
      <w:r>
        <w:rPr>
          <w:spacing w:val="-6"/>
        </w:rPr>
        <w:t xml:space="preserve"> </w:t>
      </w:r>
      <w:r>
        <w:t>to</w:t>
      </w:r>
      <w:r>
        <w:rPr>
          <w:spacing w:val="-8"/>
        </w:rPr>
        <w:t xml:space="preserve"> </w:t>
      </w:r>
      <w:r>
        <w:t>increased</w:t>
      </w:r>
      <w:r>
        <w:rPr>
          <w:spacing w:val="-9"/>
        </w:rPr>
        <w:t xml:space="preserve"> </w:t>
      </w:r>
      <w:r>
        <w:t>safeguarding</w:t>
      </w:r>
      <w:r>
        <w:rPr>
          <w:spacing w:val="-6"/>
        </w:rPr>
        <w:t xml:space="preserve"> </w:t>
      </w:r>
      <w:r>
        <w:t>concerns</w:t>
      </w:r>
      <w:r>
        <w:rPr>
          <w:spacing w:val="-6"/>
        </w:rPr>
        <w:t xml:space="preserve"> </w:t>
      </w:r>
      <w:r>
        <w:t>being</w:t>
      </w:r>
      <w:r>
        <w:rPr>
          <w:spacing w:val="-8"/>
        </w:rPr>
        <w:t xml:space="preserve"> </w:t>
      </w:r>
      <w:r>
        <w:t>raised</w:t>
      </w:r>
      <w:r>
        <w:rPr>
          <w:spacing w:val="-6"/>
        </w:rPr>
        <w:t xml:space="preserve"> </w:t>
      </w:r>
      <w:r>
        <w:t>by</w:t>
      </w:r>
      <w:r>
        <w:rPr>
          <w:spacing w:val="-5"/>
        </w:rPr>
        <w:t xml:space="preserve"> </w:t>
      </w:r>
      <w:r>
        <w:rPr>
          <w:spacing w:val="-2"/>
        </w:rPr>
        <w:t>pupils.</w:t>
      </w:r>
    </w:p>
    <w:p w14:paraId="0909109D" w14:textId="77777777" w:rsidR="003F5ABD" w:rsidRDefault="00000000">
      <w:pPr>
        <w:pStyle w:val="BodyText"/>
        <w:spacing w:before="2"/>
        <w:ind w:left="833"/>
      </w:pPr>
      <w:r>
        <w:t>All</w:t>
      </w:r>
      <w:r>
        <w:rPr>
          <w:spacing w:val="-13"/>
        </w:rPr>
        <w:t xml:space="preserve"> </w:t>
      </w:r>
      <w:r>
        <w:t>staff</w:t>
      </w:r>
      <w:r>
        <w:rPr>
          <w:spacing w:val="-13"/>
        </w:rPr>
        <w:t xml:space="preserve"> </w:t>
      </w:r>
      <w:r>
        <w:t>must</w:t>
      </w:r>
      <w:r>
        <w:rPr>
          <w:spacing w:val="-13"/>
        </w:rPr>
        <w:t xml:space="preserve"> </w:t>
      </w:r>
      <w:r>
        <w:t>follow</w:t>
      </w:r>
      <w:r>
        <w:rPr>
          <w:spacing w:val="-16"/>
        </w:rPr>
        <w:t xml:space="preserve"> </w:t>
      </w:r>
      <w:r>
        <w:t>the</w:t>
      </w:r>
      <w:r>
        <w:rPr>
          <w:spacing w:val="-10"/>
        </w:rPr>
        <w:t xml:space="preserve"> </w:t>
      </w:r>
      <w:r>
        <w:t>Safeguarding</w:t>
      </w:r>
      <w:r>
        <w:rPr>
          <w:spacing w:val="-15"/>
        </w:rPr>
        <w:t xml:space="preserve"> </w:t>
      </w:r>
      <w:r>
        <w:t>and</w:t>
      </w:r>
      <w:r>
        <w:rPr>
          <w:spacing w:val="-12"/>
        </w:rPr>
        <w:t xml:space="preserve"> </w:t>
      </w:r>
      <w:r>
        <w:t>Child</w:t>
      </w:r>
      <w:r>
        <w:rPr>
          <w:spacing w:val="-12"/>
        </w:rPr>
        <w:t xml:space="preserve"> </w:t>
      </w:r>
      <w:r>
        <w:t>Protection</w:t>
      </w:r>
      <w:r>
        <w:rPr>
          <w:spacing w:val="-15"/>
        </w:rPr>
        <w:t xml:space="preserve"> </w:t>
      </w:r>
      <w:r>
        <w:t>Policy</w:t>
      </w:r>
      <w:r>
        <w:rPr>
          <w:spacing w:val="-12"/>
        </w:rPr>
        <w:t xml:space="preserve"> </w:t>
      </w:r>
      <w:r>
        <w:t>if</w:t>
      </w:r>
      <w:r>
        <w:rPr>
          <w:spacing w:val="-13"/>
        </w:rPr>
        <w:t xml:space="preserve"> </w:t>
      </w:r>
      <w:r>
        <w:t>they</w:t>
      </w:r>
      <w:r>
        <w:rPr>
          <w:spacing w:val="-14"/>
        </w:rPr>
        <w:t xml:space="preserve"> </w:t>
      </w:r>
      <w:r>
        <w:t>have</w:t>
      </w:r>
      <w:r>
        <w:rPr>
          <w:spacing w:val="-12"/>
        </w:rPr>
        <w:t xml:space="preserve"> </w:t>
      </w:r>
      <w:r>
        <w:t>concerns</w:t>
      </w:r>
      <w:r>
        <w:rPr>
          <w:spacing w:val="-15"/>
        </w:rPr>
        <w:t xml:space="preserve"> </w:t>
      </w:r>
      <w:r>
        <w:t>about pupil wellbeing or safety.</w:t>
      </w:r>
    </w:p>
    <w:p w14:paraId="3BCF1D2B" w14:textId="77777777" w:rsidR="003F5ABD" w:rsidRDefault="00000000">
      <w:pPr>
        <w:pStyle w:val="BodyText"/>
        <w:spacing w:before="252"/>
        <w:ind w:left="833"/>
      </w:pPr>
      <w:r>
        <w:t>Confidentiality</w:t>
      </w:r>
      <w:r>
        <w:rPr>
          <w:spacing w:val="-6"/>
        </w:rPr>
        <w:t xml:space="preserve"> </w:t>
      </w:r>
      <w:r>
        <w:t>arrangements</w:t>
      </w:r>
      <w:r>
        <w:rPr>
          <w:spacing w:val="-7"/>
        </w:rPr>
        <w:t xml:space="preserve"> </w:t>
      </w:r>
      <w:r>
        <w:t>must</w:t>
      </w:r>
      <w:r>
        <w:rPr>
          <w:spacing w:val="-4"/>
        </w:rPr>
        <w:t xml:space="preserve"> </w:t>
      </w:r>
      <w:r>
        <w:t>be</w:t>
      </w:r>
      <w:r>
        <w:rPr>
          <w:spacing w:val="-8"/>
        </w:rPr>
        <w:t xml:space="preserve"> </w:t>
      </w:r>
      <w:r>
        <w:t>clearly</w:t>
      </w:r>
      <w:r>
        <w:rPr>
          <w:spacing w:val="-5"/>
        </w:rPr>
        <w:t xml:space="preserve"> </w:t>
      </w:r>
      <w:r>
        <w:t>explained</w:t>
      </w:r>
      <w:r>
        <w:rPr>
          <w:spacing w:val="-6"/>
        </w:rPr>
        <w:t xml:space="preserve"> </w:t>
      </w:r>
      <w:r>
        <w:t>to</w:t>
      </w:r>
      <w:r>
        <w:rPr>
          <w:spacing w:val="-6"/>
        </w:rPr>
        <w:t xml:space="preserve"> </w:t>
      </w:r>
      <w:r>
        <w:t>pupils</w:t>
      </w:r>
      <w:r>
        <w:rPr>
          <w:spacing w:val="-5"/>
        </w:rPr>
        <w:t xml:space="preserve"> </w:t>
      </w:r>
      <w:r>
        <w:t>prior</w:t>
      </w:r>
      <w:r>
        <w:rPr>
          <w:spacing w:val="-7"/>
        </w:rPr>
        <w:t xml:space="preserve"> </w:t>
      </w:r>
      <w:r>
        <w:t>to</w:t>
      </w:r>
      <w:r>
        <w:rPr>
          <w:spacing w:val="-7"/>
        </w:rPr>
        <w:t xml:space="preserve"> </w:t>
      </w:r>
      <w:r>
        <w:rPr>
          <w:spacing w:val="-2"/>
        </w:rPr>
        <w:t>sessions.</w:t>
      </w:r>
    </w:p>
    <w:p w14:paraId="139ED510" w14:textId="77777777" w:rsidR="003F5ABD" w:rsidRDefault="003F5ABD">
      <w:pPr>
        <w:sectPr w:rsidR="003F5ABD">
          <w:pgSz w:w="11910" w:h="16840"/>
          <w:pgMar w:top="1400" w:right="1020" w:bottom="780" w:left="1020" w:header="715" w:footer="586" w:gutter="0"/>
          <w:cols w:space="720"/>
        </w:sectPr>
      </w:pPr>
    </w:p>
    <w:p w14:paraId="4F608381" w14:textId="77777777" w:rsidR="003F5ABD" w:rsidRDefault="00000000">
      <w:pPr>
        <w:pStyle w:val="Heading1"/>
        <w:spacing w:before="68"/>
        <w:ind w:left="100"/>
      </w:pPr>
      <w:r>
        <w:rPr>
          <w:noProof/>
        </w:rPr>
        <w:lastRenderedPageBreak/>
        <mc:AlternateContent>
          <mc:Choice Requires="wps">
            <w:drawing>
              <wp:anchor distT="0" distB="0" distL="0" distR="0" simplePos="0" relativeHeight="15729664" behindDoc="0" locked="0" layoutInCell="1" allowOverlap="1" wp14:anchorId="50A60355" wp14:editId="0BDAA987">
                <wp:simplePos x="0" y="0"/>
                <wp:positionH relativeFrom="page">
                  <wp:posOffset>915035</wp:posOffset>
                </wp:positionH>
                <wp:positionV relativeFrom="page">
                  <wp:posOffset>1320800</wp:posOffset>
                </wp:positionV>
                <wp:extent cx="9371965" cy="127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71965" cy="1270"/>
                        </a:xfrm>
                        <a:custGeom>
                          <a:avLst/>
                          <a:gdLst/>
                          <a:ahLst/>
                          <a:cxnLst/>
                          <a:rect l="l" t="t" r="r" b="b"/>
                          <a:pathLst>
                            <a:path w="9371965">
                              <a:moveTo>
                                <a:pt x="0" y="0"/>
                              </a:moveTo>
                              <a:lnTo>
                                <a:pt x="9371965" y="0"/>
                              </a:lnTo>
                            </a:path>
                          </a:pathLst>
                        </a:custGeom>
                        <a:ln w="12700">
                          <a:solidFill>
                            <a:srgbClr val="12253E"/>
                          </a:solidFill>
                          <a:prstDash val="solid"/>
                        </a:ln>
                      </wps:spPr>
                      <wps:bodyPr wrap="square" lIns="0" tIns="0" rIns="0" bIns="0" rtlCol="0">
                        <a:prstTxWarp prst="textNoShape">
                          <a:avLst/>
                        </a:prstTxWarp>
                        <a:noAutofit/>
                      </wps:bodyPr>
                    </wps:wsp>
                  </a:graphicData>
                </a:graphic>
              </wp:anchor>
            </w:drawing>
          </mc:Choice>
          <mc:Fallback>
            <w:pict>
              <v:shape w14:anchorId="4B209EC0" id="Graphic 39" o:spid="_x0000_s1026" style="position:absolute;margin-left:72.05pt;margin-top:104pt;width:737.95pt;height:.1pt;z-index:15729664;visibility:visible;mso-wrap-style:square;mso-wrap-distance-left:0;mso-wrap-distance-top:0;mso-wrap-distance-right:0;mso-wrap-distance-bottom:0;mso-position-horizontal:absolute;mso-position-horizontal-relative:page;mso-position-vertical:absolute;mso-position-vertical-relative:page;v-text-anchor:top" coordsize="937196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ouCJEwIAAFwEAAAOAAAAZHJzL2Uyb0RvYy54bWysVMFu2zAMvQ/YPwi6L05StF2NOMXQrMOA&#13;&#10;oivQDDsrshwbk0WNVOLk70fJsZN1t2EX4Umkqff4KC/uD60Ve4PUgCvkbDKVwjgNZeO2hfy+fvzw&#13;&#10;UQoKypXKgjOFPBqS98v37xadz80carClQcFFHOWdL2Qdgs+zjHRtWkUT8MZxsAJsVeAtbrMSVcfV&#13;&#10;W5vNp9ObrAMsPYI2RHy66oNymepXldHhW1WRCcIWkrmFtGJaN3HNlguVb1H5utEnGuofWLSqcXzp&#13;&#10;WGqlghI7bP4q1TYagaAKEw1tBlXVaJM0sJrZ9I2a11p5k7Rwc8iPbaL/V1Y/71/9C0bq5J9A/yTu&#13;&#10;SNZ5ysdI3NAp51BhG3OZuDikLh7HLppDEJoP765uZ3c311Jojs3mt6nJmcqHb/WOwhcDqY7aP1Ho&#13;&#10;PSgHpOoB6YMbILKT0UObPAxSsIcoBXu46T30KsTvIrkIRXcmEs9a2Js1pGh4w5ypnaPWXWaNUgaV&#13;&#10;nNtnMIjXcK96kK5mfCnOusgidmCaZoPANuVjY22kQbjdPFgUe8WqZvP59dXnKIRL/JHmkcJKUd3n&#13;&#10;pdApzbqTUb030aUNlMcXFB2PcyHp106hkcJ+dTwvcfYHgAPYDACDfYD0QlKH+M714YdCL+L1hQxs&#13;&#10;7TMM06jywbWofcyNXzr4tAtQNdHSNEQ9o9OGRzgJPD23+EYu9ynr/FNY/gYAAP//AwBQSwMEFAAG&#13;&#10;AAgAAAAhAPly+BvjAAAAEQEAAA8AAABkcnMvZG93bnJldi54bWxMT01PwkAQvZv4HzZj4sXIloYg&#13;&#10;Kd0SoyFRbxSF69IdutXubNNdoPjrHbzoZZI38+Z95IvBteKIfWg8KRiPEhBIlTcN1Qre18v7GYgQ&#13;&#10;NRndekIFZwywKK6vcp0Zf6IVHstYCxahkGkFNsYukzJUFp0OI98h8W3ve6cjw76WptcnFnetTJNk&#13;&#10;Kp1uiB2s7vDJYvVVHpyCTfh8KJf227/Zj5du9dpt4/luq9TtzfA85/E4BxFxiH8fcOnA+aHgYDt/&#13;&#10;IBNEy3gyGTNVQZrMuNmFMWVbELvfVQqyyOX/JsUPAAAA//8DAFBLAQItABQABgAIAAAAIQC2gziS&#13;&#10;/gAAAOEBAAATAAAAAAAAAAAAAAAAAAAAAABbQ29udGVudF9UeXBlc10ueG1sUEsBAi0AFAAGAAgA&#13;&#10;AAAhADj9If/WAAAAlAEAAAsAAAAAAAAAAAAAAAAALwEAAF9yZWxzLy5yZWxzUEsBAi0AFAAGAAgA&#13;&#10;AAAhAAei4IkTAgAAXAQAAA4AAAAAAAAAAAAAAAAALgIAAGRycy9lMm9Eb2MueG1sUEsBAi0AFAAG&#13;&#10;AAgAAAAhAPly+BvjAAAAEQEAAA8AAAAAAAAAAAAAAAAAbQQAAGRycy9kb3ducmV2LnhtbFBLBQYA&#13;&#10;AAAABAAEAPMAAAB9BQAAAAA=&#13;&#10;" path="m,l9371965,e" filled="f" strokecolor="#12253e" strokeweight="1pt">
                <v:path arrowok="t"/>
                <w10:wrap anchorx="page" anchory="page"/>
              </v:shape>
            </w:pict>
          </mc:Fallback>
        </mc:AlternateContent>
      </w:r>
      <w:bookmarkStart w:id="11" w:name="_bookmark11"/>
      <w:bookmarkEnd w:id="11"/>
      <w:r>
        <w:rPr>
          <w:color w:val="006DB6"/>
        </w:rPr>
        <w:t>Appendix</w:t>
      </w:r>
      <w:r>
        <w:rPr>
          <w:color w:val="006DB6"/>
          <w:spacing w:val="-7"/>
        </w:rPr>
        <w:t xml:space="preserve"> </w:t>
      </w:r>
      <w:r>
        <w:rPr>
          <w:color w:val="006DB6"/>
        </w:rPr>
        <w:t>1:</w:t>
      </w:r>
      <w:r>
        <w:rPr>
          <w:color w:val="006DB6"/>
          <w:spacing w:val="-6"/>
        </w:rPr>
        <w:t xml:space="preserve"> </w:t>
      </w:r>
      <w:r>
        <w:rPr>
          <w:color w:val="006DB6"/>
        </w:rPr>
        <w:t>Curriculum</w:t>
      </w:r>
      <w:r>
        <w:rPr>
          <w:color w:val="006DB6"/>
          <w:spacing w:val="-5"/>
        </w:rPr>
        <w:t xml:space="preserve"> Map</w:t>
      </w:r>
    </w:p>
    <w:p w14:paraId="44A1CAA6" w14:textId="4A1AB2AB" w:rsidR="003F5ABD" w:rsidRDefault="00000000">
      <w:pPr>
        <w:spacing w:before="242"/>
        <w:ind w:left="100"/>
        <w:rPr>
          <w:b/>
        </w:rPr>
      </w:pPr>
      <w:r>
        <w:rPr>
          <w:b/>
          <w:color w:val="006DB6"/>
        </w:rPr>
        <w:t>Relationships</w:t>
      </w:r>
      <w:r>
        <w:rPr>
          <w:b/>
          <w:color w:val="006DB6"/>
          <w:spacing w:val="-6"/>
        </w:rPr>
        <w:t xml:space="preserve"> </w:t>
      </w:r>
      <w:r>
        <w:rPr>
          <w:b/>
          <w:color w:val="006DB6"/>
        </w:rPr>
        <w:t>Education</w:t>
      </w:r>
      <w:r>
        <w:rPr>
          <w:b/>
          <w:color w:val="006DB6"/>
          <w:spacing w:val="-6"/>
        </w:rPr>
        <w:t xml:space="preserve"> </w:t>
      </w:r>
      <w:r>
        <w:rPr>
          <w:b/>
          <w:color w:val="006DB6"/>
        </w:rPr>
        <w:t>Curriculum</w:t>
      </w:r>
      <w:r>
        <w:rPr>
          <w:b/>
          <w:color w:val="006DB6"/>
          <w:spacing w:val="-9"/>
        </w:rPr>
        <w:t xml:space="preserve"> </w:t>
      </w:r>
      <w:r>
        <w:rPr>
          <w:b/>
          <w:color w:val="006DB6"/>
          <w:spacing w:val="-5"/>
        </w:rPr>
        <w:t>Map</w:t>
      </w:r>
    </w:p>
    <w:p w14:paraId="0DE81388" w14:textId="77777777" w:rsidR="003F5ABD" w:rsidRDefault="003F5ABD">
      <w:pPr>
        <w:pStyle w:val="BodyText"/>
        <w:rPr>
          <w:b/>
          <w:sz w:val="20"/>
        </w:rPr>
      </w:pPr>
    </w:p>
    <w:p w14:paraId="1B41F7FD" w14:textId="77777777" w:rsidR="003F5ABD" w:rsidRDefault="003F5ABD">
      <w:pPr>
        <w:pStyle w:val="BodyText"/>
        <w:rPr>
          <w:b/>
          <w:sz w:val="20"/>
        </w:rPr>
      </w:pPr>
    </w:p>
    <w:p w14:paraId="4CD3657F" w14:textId="77777777" w:rsidR="003F5ABD" w:rsidRDefault="003F5ABD">
      <w:pPr>
        <w:pStyle w:val="BodyText"/>
        <w:spacing w:before="9"/>
        <w:rPr>
          <w:b/>
          <w:sz w:val="20"/>
        </w:rPr>
      </w:pPr>
    </w:p>
    <w:tbl>
      <w:tblPr>
        <w:tblW w:w="0" w:type="auto"/>
        <w:tblInd w:w="217" w:type="dxa"/>
        <w:tblBorders>
          <w:top w:val="single" w:sz="4" w:space="0" w:color="12253E"/>
          <w:left w:val="single" w:sz="4" w:space="0" w:color="12253E"/>
          <w:bottom w:val="single" w:sz="4" w:space="0" w:color="12253E"/>
          <w:right w:val="single" w:sz="4" w:space="0" w:color="12253E"/>
          <w:insideH w:val="single" w:sz="4" w:space="0" w:color="12253E"/>
          <w:insideV w:val="single" w:sz="4" w:space="0" w:color="12253E"/>
        </w:tblBorders>
        <w:tblLayout w:type="fixed"/>
        <w:tblCellMar>
          <w:left w:w="0" w:type="dxa"/>
          <w:right w:w="0" w:type="dxa"/>
        </w:tblCellMar>
        <w:tblLook w:val="01E0" w:firstRow="1" w:lastRow="1" w:firstColumn="1" w:lastColumn="1" w:noHBand="0" w:noVBand="0"/>
      </w:tblPr>
      <w:tblGrid>
        <w:gridCol w:w="2079"/>
        <w:gridCol w:w="1681"/>
        <w:gridCol w:w="7014"/>
        <w:gridCol w:w="3071"/>
      </w:tblGrid>
      <w:tr w:rsidR="003F5ABD" w14:paraId="66221927" w14:textId="77777777">
        <w:trPr>
          <w:trHeight w:val="686"/>
        </w:trPr>
        <w:tc>
          <w:tcPr>
            <w:tcW w:w="2079" w:type="dxa"/>
            <w:tcBorders>
              <w:right w:val="single" w:sz="4" w:space="0" w:color="F8F8F8"/>
            </w:tcBorders>
            <w:shd w:val="clear" w:color="auto" w:fill="006DB6"/>
          </w:tcPr>
          <w:p w14:paraId="64E9A901" w14:textId="77777777" w:rsidR="003F5ABD" w:rsidRDefault="00000000">
            <w:pPr>
              <w:pStyle w:val="TableParagraph"/>
              <w:spacing w:before="112"/>
              <w:rPr>
                <w:sz w:val="20"/>
              </w:rPr>
            </w:pPr>
            <w:r>
              <w:rPr>
                <w:color w:val="F8F8F8"/>
                <w:sz w:val="20"/>
              </w:rPr>
              <w:t>YEAR</w:t>
            </w:r>
            <w:r>
              <w:rPr>
                <w:color w:val="F8F8F8"/>
                <w:spacing w:val="-8"/>
                <w:sz w:val="20"/>
              </w:rPr>
              <w:t xml:space="preserve"> </w:t>
            </w:r>
            <w:r>
              <w:rPr>
                <w:color w:val="F8F8F8"/>
                <w:spacing w:val="-2"/>
                <w:sz w:val="20"/>
              </w:rPr>
              <w:t>GROUP</w:t>
            </w:r>
          </w:p>
        </w:tc>
        <w:tc>
          <w:tcPr>
            <w:tcW w:w="1681" w:type="dxa"/>
            <w:tcBorders>
              <w:left w:val="single" w:sz="4" w:space="0" w:color="F8F8F8"/>
              <w:right w:val="single" w:sz="4" w:space="0" w:color="F8F8F8"/>
            </w:tcBorders>
            <w:shd w:val="clear" w:color="auto" w:fill="006DB6"/>
          </w:tcPr>
          <w:p w14:paraId="73056C78" w14:textId="77777777" w:rsidR="003F5ABD" w:rsidRDefault="00000000">
            <w:pPr>
              <w:pStyle w:val="TableParagraph"/>
              <w:spacing w:before="112"/>
              <w:rPr>
                <w:sz w:val="20"/>
              </w:rPr>
            </w:pPr>
            <w:r>
              <w:rPr>
                <w:color w:val="F8F8F8"/>
                <w:spacing w:val="-4"/>
                <w:sz w:val="20"/>
              </w:rPr>
              <w:t>TERM</w:t>
            </w:r>
          </w:p>
        </w:tc>
        <w:tc>
          <w:tcPr>
            <w:tcW w:w="7014" w:type="dxa"/>
            <w:tcBorders>
              <w:left w:val="single" w:sz="4" w:space="0" w:color="F8F8F8"/>
              <w:right w:val="single" w:sz="4" w:space="0" w:color="F8F8F8"/>
            </w:tcBorders>
            <w:shd w:val="clear" w:color="auto" w:fill="006DB6"/>
          </w:tcPr>
          <w:p w14:paraId="321F2105" w14:textId="77777777" w:rsidR="003F5ABD" w:rsidRDefault="00000000">
            <w:pPr>
              <w:pStyle w:val="TableParagraph"/>
              <w:spacing w:before="112"/>
              <w:ind w:left="162"/>
              <w:rPr>
                <w:sz w:val="20"/>
              </w:rPr>
            </w:pPr>
            <w:r>
              <w:rPr>
                <w:color w:val="F8F8F8"/>
                <w:sz w:val="20"/>
              </w:rPr>
              <w:t>TOPIC</w:t>
            </w:r>
            <w:r>
              <w:rPr>
                <w:color w:val="F8F8F8"/>
                <w:spacing w:val="-10"/>
                <w:sz w:val="20"/>
              </w:rPr>
              <w:t xml:space="preserve"> </w:t>
            </w:r>
            <w:r>
              <w:rPr>
                <w:color w:val="F8F8F8"/>
                <w:spacing w:val="-2"/>
                <w:sz w:val="20"/>
              </w:rPr>
              <w:t>DETAIL</w:t>
            </w:r>
          </w:p>
        </w:tc>
        <w:tc>
          <w:tcPr>
            <w:tcW w:w="3071" w:type="dxa"/>
            <w:tcBorders>
              <w:left w:val="single" w:sz="4" w:space="0" w:color="F8F8F8"/>
            </w:tcBorders>
            <w:shd w:val="clear" w:color="auto" w:fill="006DB6"/>
          </w:tcPr>
          <w:p w14:paraId="6F42862B" w14:textId="77777777" w:rsidR="003F5ABD" w:rsidRDefault="00000000">
            <w:pPr>
              <w:pStyle w:val="TableParagraph"/>
              <w:spacing w:before="112"/>
              <w:rPr>
                <w:sz w:val="20"/>
              </w:rPr>
            </w:pPr>
            <w:r>
              <w:rPr>
                <w:color w:val="F8F8F8"/>
                <w:spacing w:val="-2"/>
                <w:sz w:val="20"/>
              </w:rPr>
              <w:t>RESOURCES</w:t>
            </w:r>
          </w:p>
        </w:tc>
      </w:tr>
      <w:tr w:rsidR="003F5ABD" w14:paraId="032F1CAD" w14:textId="77777777">
        <w:trPr>
          <w:trHeight w:val="1435"/>
        </w:trPr>
        <w:tc>
          <w:tcPr>
            <w:tcW w:w="2079" w:type="dxa"/>
            <w:tcBorders>
              <w:left w:val="single" w:sz="4" w:space="0" w:color="B8B8B8"/>
              <w:bottom w:val="single" w:sz="4" w:space="0" w:color="B8B8B8"/>
              <w:right w:val="single" w:sz="4" w:space="0" w:color="B8B8B8"/>
            </w:tcBorders>
          </w:tcPr>
          <w:p w14:paraId="452BDED6" w14:textId="77777777" w:rsidR="003F5ABD" w:rsidRDefault="00000000">
            <w:pPr>
              <w:pStyle w:val="TableParagraph"/>
              <w:spacing w:before="112"/>
              <w:ind w:right="150"/>
              <w:rPr>
                <w:sz w:val="20"/>
              </w:rPr>
            </w:pPr>
            <w:r>
              <w:rPr>
                <w:sz w:val="20"/>
              </w:rPr>
              <w:t>Year</w:t>
            </w:r>
            <w:r>
              <w:rPr>
                <w:spacing w:val="-14"/>
                <w:sz w:val="20"/>
              </w:rPr>
              <w:t xml:space="preserve"> </w:t>
            </w:r>
            <w:r>
              <w:rPr>
                <w:sz w:val="20"/>
              </w:rPr>
              <w:t>group</w:t>
            </w:r>
            <w:r>
              <w:rPr>
                <w:spacing w:val="-14"/>
                <w:sz w:val="20"/>
              </w:rPr>
              <w:t xml:space="preserve"> </w:t>
            </w:r>
            <w:r>
              <w:rPr>
                <w:sz w:val="20"/>
              </w:rPr>
              <w:t xml:space="preserve">teachers to differentiate activities to support </w:t>
            </w:r>
            <w:r>
              <w:rPr>
                <w:spacing w:val="-2"/>
                <w:sz w:val="20"/>
              </w:rPr>
              <w:t>age-appropriate learning</w:t>
            </w:r>
          </w:p>
        </w:tc>
        <w:tc>
          <w:tcPr>
            <w:tcW w:w="1681" w:type="dxa"/>
            <w:tcBorders>
              <w:left w:val="single" w:sz="4" w:space="0" w:color="B8B8B8"/>
              <w:bottom w:val="single" w:sz="4" w:space="0" w:color="B8B8B8"/>
              <w:right w:val="single" w:sz="4" w:space="0" w:color="B8B8B8"/>
            </w:tcBorders>
          </w:tcPr>
          <w:p w14:paraId="3F108046" w14:textId="77777777" w:rsidR="003F5ABD" w:rsidRDefault="00000000">
            <w:pPr>
              <w:pStyle w:val="TableParagraph"/>
              <w:spacing w:before="112"/>
              <w:rPr>
                <w:sz w:val="20"/>
              </w:rPr>
            </w:pPr>
            <w:r>
              <w:rPr>
                <w:sz w:val="20"/>
              </w:rPr>
              <w:t>Autumn</w:t>
            </w:r>
            <w:r>
              <w:rPr>
                <w:spacing w:val="-9"/>
                <w:sz w:val="20"/>
              </w:rPr>
              <w:t xml:space="preserve"> </w:t>
            </w:r>
            <w:r>
              <w:rPr>
                <w:spacing w:val="-10"/>
                <w:sz w:val="20"/>
              </w:rPr>
              <w:t>1</w:t>
            </w:r>
          </w:p>
        </w:tc>
        <w:tc>
          <w:tcPr>
            <w:tcW w:w="7014" w:type="dxa"/>
            <w:tcBorders>
              <w:left w:val="single" w:sz="4" w:space="0" w:color="B8B8B8"/>
              <w:bottom w:val="single" w:sz="4" w:space="0" w:color="B8B8B8"/>
              <w:right w:val="single" w:sz="4" w:space="0" w:color="B8B8B8"/>
            </w:tcBorders>
          </w:tcPr>
          <w:p w14:paraId="7715D0AC" w14:textId="77777777" w:rsidR="003F5ABD" w:rsidRDefault="00000000">
            <w:pPr>
              <w:pStyle w:val="TableParagraph"/>
              <w:spacing w:before="112"/>
              <w:rPr>
                <w:sz w:val="20"/>
              </w:rPr>
            </w:pPr>
            <w:r>
              <w:rPr>
                <w:sz w:val="20"/>
              </w:rPr>
              <w:t>Being</w:t>
            </w:r>
            <w:r>
              <w:rPr>
                <w:spacing w:val="-5"/>
                <w:sz w:val="20"/>
              </w:rPr>
              <w:t xml:space="preserve"> </w:t>
            </w:r>
            <w:r>
              <w:rPr>
                <w:sz w:val="20"/>
              </w:rPr>
              <w:t>me</w:t>
            </w:r>
            <w:r>
              <w:rPr>
                <w:spacing w:val="-4"/>
                <w:sz w:val="20"/>
              </w:rPr>
              <w:t xml:space="preserve"> </w:t>
            </w:r>
            <w:r>
              <w:rPr>
                <w:sz w:val="20"/>
              </w:rPr>
              <w:t>in</w:t>
            </w:r>
            <w:r>
              <w:rPr>
                <w:spacing w:val="-3"/>
                <w:sz w:val="20"/>
              </w:rPr>
              <w:t xml:space="preserve"> </w:t>
            </w:r>
            <w:r>
              <w:rPr>
                <w:sz w:val="20"/>
              </w:rPr>
              <w:t>my</w:t>
            </w:r>
            <w:r>
              <w:rPr>
                <w:spacing w:val="-5"/>
                <w:sz w:val="20"/>
              </w:rPr>
              <w:t xml:space="preserve"> </w:t>
            </w:r>
            <w:r>
              <w:rPr>
                <w:spacing w:val="-4"/>
                <w:sz w:val="20"/>
              </w:rPr>
              <w:t>world</w:t>
            </w:r>
          </w:p>
        </w:tc>
        <w:tc>
          <w:tcPr>
            <w:tcW w:w="3071" w:type="dxa"/>
            <w:tcBorders>
              <w:left w:val="single" w:sz="4" w:space="0" w:color="B8B8B8"/>
              <w:bottom w:val="single" w:sz="4" w:space="0" w:color="B8B8B8"/>
              <w:right w:val="single" w:sz="4" w:space="0" w:color="B8B8B8"/>
            </w:tcBorders>
          </w:tcPr>
          <w:p w14:paraId="1AF34F1F" w14:textId="77777777" w:rsidR="003F5ABD" w:rsidRDefault="00000000">
            <w:pPr>
              <w:pStyle w:val="TableParagraph"/>
              <w:spacing w:before="112"/>
              <w:ind w:right="177"/>
              <w:rPr>
                <w:sz w:val="20"/>
              </w:rPr>
            </w:pPr>
            <w:r>
              <w:rPr>
                <w:sz w:val="20"/>
              </w:rPr>
              <w:t>Refer</w:t>
            </w:r>
            <w:r>
              <w:rPr>
                <w:spacing w:val="-14"/>
                <w:sz w:val="20"/>
              </w:rPr>
              <w:t xml:space="preserve"> </w:t>
            </w:r>
            <w:r>
              <w:rPr>
                <w:sz w:val="20"/>
              </w:rPr>
              <w:t>to</w:t>
            </w:r>
            <w:r>
              <w:rPr>
                <w:spacing w:val="-14"/>
                <w:sz w:val="20"/>
              </w:rPr>
              <w:t xml:space="preserve"> </w:t>
            </w:r>
            <w:r>
              <w:rPr>
                <w:sz w:val="20"/>
              </w:rPr>
              <w:t>Jigsaw</w:t>
            </w:r>
            <w:r>
              <w:rPr>
                <w:spacing w:val="-14"/>
                <w:sz w:val="20"/>
              </w:rPr>
              <w:t xml:space="preserve"> </w:t>
            </w:r>
            <w:r>
              <w:rPr>
                <w:sz w:val="20"/>
              </w:rPr>
              <w:t xml:space="preserve">PSHE </w:t>
            </w:r>
            <w:r>
              <w:rPr>
                <w:spacing w:val="-2"/>
                <w:sz w:val="20"/>
              </w:rPr>
              <w:t>resources</w:t>
            </w:r>
          </w:p>
        </w:tc>
      </w:tr>
      <w:tr w:rsidR="003F5ABD" w14:paraId="7CB6AC43" w14:textId="77777777">
        <w:trPr>
          <w:trHeight w:val="746"/>
        </w:trPr>
        <w:tc>
          <w:tcPr>
            <w:tcW w:w="2079" w:type="dxa"/>
            <w:tcBorders>
              <w:top w:val="single" w:sz="4" w:space="0" w:color="B8B8B8"/>
              <w:left w:val="single" w:sz="4" w:space="0" w:color="B8B8B8"/>
              <w:bottom w:val="single" w:sz="4" w:space="0" w:color="B8B8B8"/>
              <w:right w:val="single" w:sz="4" w:space="0" w:color="B8B8B8"/>
            </w:tcBorders>
          </w:tcPr>
          <w:p w14:paraId="416BC61B" w14:textId="77777777" w:rsidR="003F5ABD" w:rsidRDefault="003F5ABD">
            <w:pPr>
              <w:pStyle w:val="TableParagraph"/>
              <w:ind w:left="0"/>
              <w:rPr>
                <w:rFonts w:ascii="Times New Roman"/>
                <w:sz w:val="20"/>
              </w:rPr>
            </w:pPr>
          </w:p>
        </w:tc>
        <w:tc>
          <w:tcPr>
            <w:tcW w:w="1681" w:type="dxa"/>
            <w:tcBorders>
              <w:top w:val="single" w:sz="4" w:space="0" w:color="B8B8B8"/>
              <w:left w:val="single" w:sz="4" w:space="0" w:color="B8B8B8"/>
              <w:bottom w:val="single" w:sz="4" w:space="0" w:color="B8B8B8"/>
              <w:right w:val="single" w:sz="4" w:space="0" w:color="B8B8B8"/>
            </w:tcBorders>
          </w:tcPr>
          <w:p w14:paraId="5E9BC88F" w14:textId="77777777" w:rsidR="003F5ABD" w:rsidRDefault="00000000">
            <w:pPr>
              <w:pStyle w:val="TableParagraph"/>
              <w:spacing w:before="112"/>
              <w:rPr>
                <w:sz w:val="20"/>
              </w:rPr>
            </w:pPr>
            <w:r>
              <w:rPr>
                <w:sz w:val="20"/>
              </w:rPr>
              <w:t>Autumn</w:t>
            </w:r>
            <w:r>
              <w:rPr>
                <w:spacing w:val="-9"/>
                <w:sz w:val="20"/>
              </w:rPr>
              <w:t xml:space="preserve"> </w:t>
            </w:r>
            <w:r>
              <w:rPr>
                <w:spacing w:val="-10"/>
                <w:sz w:val="20"/>
              </w:rPr>
              <w:t>2</w:t>
            </w:r>
          </w:p>
        </w:tc>
        <w:tc>
          <w:tcPr>
            <w:tcW w:w="7014" w:type="dxa"/>
            <w:tcBorders>
              <w:top w:val="single" w:sz="4" w:space="0" w:color="B8B8B8"/>
              <w:left w:val="single" w:sz="4" w:space="0" w:color="B8B8B8"/>
              <w:bottom w:val="single" w:sz="4" w:space="0" w:color="B8B8B8"/>
              <w:right w:val="single" w:sz="4" w:space="0" w:color="B8B8B8"/>
            </w:tcBorders>
          </w:tcPr>
          <w:p w14:paraId="196A031F" w14:textId="77777777" w:rsidR="003F5ABD" w:rsidRDefault="00000000">
            <w:pPr>
              <w:pStyle w:val="TableParagraph"/>
              <w:spacing w:before="112"/>
              <w:rPr>
                <w:sz w:val="20"/>
              </w:rPr>
            </w:pPr>
            <w:r>
              <w:rPr>
                <w:spacing w:val="-2"/>
                <w:sz w:val="20"/>
              </w:rPr>
              <w:t>Celebrating</w:t>
            </w:r>
            <w:r>
              <w:rPr>
                <w:spacing w:val="7"/>
                <w:sz w:val="20"/>
              </w:rPr>
              <w:t xml:space="preserve"> </w:t>
            </w:r>
            <w:r>
              <w:rPr>
                <w:spacing w:val="-2"/>
                <w:sz w:val="20"/>
              </w:rPr>
              <w:t>Difference</w:t>
            </w:r>
          </w:p>
        </w:tc>
        <w:tc>
          <w:tcPr>
            <w:tcW w:w="3071" w:type="dxa"/>
            <w:tcBorders>
              <w:top w:val="single" w:sz="4" w:space="0" w:color="B8B8B8"/>
              <w:left w:val="single" w:sz="4" w:space="0" w:color="B8B8B8"/>
              <w:bottom w:val="single" w:sz="4" w:space="0" w:color="B8B8B8"/>
              <w:right w:val="single" w:sz="4" w:space="0" w:color="B8B8B8"/>
            </w:tcBorders>
          </w:tcPr>
          <w:p w14:paraId="130688B1" w14:textId="77777777" w:rsidR="003F5ABD" w:rsidRDefault="00000000">
            <w:pPr>
              <w:pStyle w:val="TableParagraph"/>
              <w:spacing w:before="112"/>
              <w:ind w:right="177"/>
              <w:rPr>
                <w:sz w:val="20"/>
              </w:rPr>
            </w:pPr>
            <w:r>
              <w:rPr>
                <w:sz w:val="20"/>
              </w:rPr>
              <w:t>Refer</w:t>
            </w:r>
            <w:r>
              <w:rPr>
                <w:spacing w:val="-14"/>
                <w:sz w:val="20"/>
              </w:rPr>
              <w:t xml:space="preserve"> </w:t>
            </w:r>
            <w:r>
              <w:rPr>
                <w:sz w:val="20"/>
              </w:rPr>
              <w:t>to</w:t>
            </w:r>
            <w:r>
              <w:rPr>
                <w:spacing w:val="-14"/>
                <w:sz w:val="20"/>
              </w:rPr>
              <w:t xml:space="preserve"> </w:t>
            </w:r>
            <w:r>
              <w:rPr>
                <w:sz w:val="20"/>
              </w:rPr>
              <w:t>Jigsaw</w:t>
            </w:r>
            <w:r>
              <w:rPr>
                <w:spacing w:val="-14"/>
                <w:sz w:val="20"/>
              </w:rPr>
              <w:t xml:space="preserve"> </w:t>
            </w:r>
            <w:r>
              <w:rPr>
                <w:sz w:val="20"/>
              </w:rPr>
              <w:t xml:space="preserve">PSHE </w:t>
            </w:r>
            <w:r>
              <w:rPr>
                <w:spacing w:val="-2"/>
                <w:sz w:val="20"/>
              </w:rPr>
              <w:t>resources</w:t>
            </w:r>
          </w:p>
        </w:tc>
      </w:tr>
      <w:tr w:rsidR="003F5ABD" w14:paraId="056C7537" w14:textId="77777777">
        <w:trPr>
          <w:trHeight w:val="746"/>
        </w:trPr>
        <w:tc>
          <w:tcPr>
            <w:tcW w:w="2079" w:type="dxa"/>
            <w:tcBorders>
              <w:top w:val="single" w:sz="4" w:space="0" w:color="B8B8B8"/>
              <w:left w:val="single" w:sz="4" w:space="0" w:color="B8B8B8"/>
              <w:bottom w:val="single" w:sz="4" w:space="0" w:color="B8B8B8"/>
              <w:right w:val="single" w:sz="4" w:space="0" w:color="B8B8B8"/>
            </w:tcBorders>
          </w:tcPr>
          <w:p w14:paraId="06FB8EDD" w14:textId="77777777" w:rsidR="003F5ABD" w:rsidRDefault="003F5ABD">
            <w:pPr>
              <w:pStyle w:val="TableParagraph"/>
              <w:ind w:left="0"/>
              <w:rPr>
                <w:rFonts w:ascii="Times New Roman"/>
                <w:sz w:val="20"/>
              </w:rPr>
            </w:pPr>
          </w:p>
        </w:tc>
        <w:tc>
          <w:tcPr>
            <w:tcW w:w="1681" w:type="dxa"/>
            <w:tcBorders>
              <w:top w:val="single" w:sz="4" w:space="0" w:color="B8B8B8"/>
              <w:left w:val="single" w:sz="4" w:space="0" w:color="B8B8B8"/>
              <w:bottom w:val="single" w:sz="4" w:space="0" w:color="B8B8B8"/>
              <w:right w:val="single" w:sz="4" w:space="0" w:color="B8B8B8"/>
            </w:tcBorders>
          </w:tcPr>
          <w:p w14:paraId="7BA465CF" w14:textId="77777777" w:rsidR="003F5ABD" w:rsidRDefault="00000000">
            <w:pPr>
              <w:pStyle w:val="TableParagraph"/>
              <w:spacing w:before="112"/>
              <w:rPr>
                <w:sz w:val="20"/>
              </w:rPr>
            </w:pPr>
            <w:r>
              <w:rPr>
                <w:sz w:val="20"/>
              </w:rPr>
              <w:t>Spring</w:t>
            </w:r>
            <w:r>
              <w:rPr>
                <w:spacing w:val="-11"/>
                <w:sz w:val="20"/>
              </w:rPr>
              <w:t xml:space="preserve"> </w:t>
            </w:r>
            <w:r>
              <w:rPr>
                <w:spacing w:val="-10"/>
                <w:sz w:val="20"/>
              </w:rPr>
              <w:t>1</w:t>
            </w:r>
          </w:p>
        </w:tc>
        <w:tc>
          <w:tcPr>
            <w:tcW w:w="7014" w:type="dxa"/>
            <w:tcBorders>
              <w:top w:val="single" w:sz="4" w:space="0" w:color="B8B8B8"/>
              <w:left w:val="single" w:sz="4" w:space="0" w:color="B8B8B8"/>
              <w:bottom w:val="single" w:sz="4" w:space="0" w:color="B8B8B8"/>
              <w:right w:val="single" w:sz="4" w:space="0" w:color="B8B8B8"/>
            </w:tcBorders>
          </w:tcPr>
          <w:p w14:paraId="6CE2B8DF" w14:textId="77777777" w:rsidR="003F5ABD" w:rsidRDefault="00000000">
            <w:pPr>
              <w:pStyle w:val="TableParagraph"/>
              <w:spacing w:before="112"/>
              <w:rPr>
                <w:sz w:val="20"/>
              </w:rPr>
            </w:pPr>
            <w:r>
              <w:rPr>
                <w:sz w:val="20"/>
              </w:rPr>
              <w:t>Dreams</w:t>
            </w:r>
            <w:r>
              <w:rPr>
                <w:spacing w:val="-7"/>
                <w:sz w:val="20"/>
              </w:rPr>
              <w:t xml:space="preserve"> </w:t>
            </w:r>
            <w:r>
              <w:rPr>
                <w:sz w:val="20"/>
              </w:rPr>
              <w:t>and</w:t>
            </w:r>
            <w:r>
              <w:rPr>
                <w:spacing w:val="-8"/>
                <w:sz w:val="20"/>
              </w:rPr>
              <w:t xml:space="preserve"> </w:t>
            </w:r>
            <w:r>
              <w:rPr>
                <w:spacing w:val="-4"/>
                <w:sz w:val="20"/>
              </w:rPr>
              <w:t>Goals</w:t>
            </w:r>
          </w:p>
        </w:tc>
        <w:tc>
          <w:tcPr>
            <w:tcW w:w="3071" w:type="dxa"/>
            <w:tcBorders>
              <w:top w:val="single" w:sz="4" w:space="0" w:color="B8B8B8"/>
              <w:left w:val="single" w:sz="4" w:space="0" w:color="B8B8B8"/>
              <w:bottom w:val="single" w:sz="4" w:space="0" w:color="B8B8B8"/>
              <w:right w:val="single" w:sz="4" w:space="0" w:color="B8B8B8"/>
            </w:tcBorders>
          </w:tcPr>
          <w:p w14:paraId="50DB3AD2" w14:textId="77777777" w:rsidR="003F5ABD" w:rsidRDefault="00000000">
            <w:pPr>
              <w:pStyle w:val="TableParagraph"/>
              <w:spacing w:before="112"/>
              <w:ind w:right="177"/>
              <w:rPr>
                <w:sz w:val="20"/>
              </w:rPr>
            </w:pPr>
            <w:r>
              <w:rPr>
                <w:sz w:val="20"/>
              </w:rPr>
              <w:t>Refer</w:t>
            </w:r>
            <w:r>
              <w:rPr>
                <w:spacing w:val="-14"/>
                <w:sz w:val="20"/>
              </w:rPr>
              <w:t xml:space="preserve"> </w:t>
            </w:r>
            <w:r>
              <w:rPr>
                <w:sz w:val="20"/>
              </w:rPr>
              <w:t>to</w:t>
            </w:r>
            <w:r>
              <w:rPr>
                <w:spacing w:val="-14"/>
                <w:sz w:val="20"/>
              </w:rPr>
              <w:t xml:space="preserve"> </w:t>
            </w:r>
            <w:r>
              <w:rPr>
                <w:sz w:val="20"/>
              </w:rPr>
              <w:t>Jigsaw</w:t>
            </w:r>
            <w:r>
              <w:rPr>
                <w:spacing w:val="-14"/>
                <w:sz w:val="20"/>
              </w:rPr>
              <w:t xml:space="preserve"> </w:t>
            </w:r>
            <w:r>
              <w:rPr>
                <w:sz w:val="20"/>
              </w:rPr>
              <w:t xml:space="preserve">PSHE </w:t>
            </w:r>
            <w:r>
              <w:rPr>
                <w:spacing w:val="-2"/>
                <w:sz w:val="20"/>
              </w:rPr>
              <w:t>resources</w:t>
            </w:r>
          </w:p>
        </w:tc>
      </w:tr>
      <w:tr w:rsidR="003F5ABD" w14:paraId="66BE7A39" w14:textId="77777777">
        <w:trPr>
          <w:trHeight w:val="746"/>
        </w:trPr>
        <w:tc>
          <w:tcPr>
            <w:tcW w:w="2079" w:type="dxa"/>
            <w:tcBorders>
              <w:top w:val="single" w:sz="4" w:space="0" w:color="B8B8B8"/>
              <w:left w:val="single" w:sz="4" w:space="0" w:color="B8B8B8"/>
              <w:bottom w:val="single" w:sz="4" w:space="0" w:color="B8B8B8"/>
              <w:right w:val="single" w:sz="4" w:space="0" w:color="B8B8B8"/>
            </w:tcBorders>
          </w:tcPr>
          <w:p w14:paraId="2CD97A2D" w14:textId="77777777" w:rsidR="003F5ABD" w:rsidRDefault="003F5ABD">
            <w:pPr>
              <w:pStyle w:val="TableParagraph"/>
              <w:ind w:left="0"/>
              <w:rPr>
                <w:rFonts w:ascii="Times New Roman"/>
                <w:sz w:val="20"/>
              </w:rPr>
            </w:pPr>
          </w:p>
        </w:tc>
        <w:tc>
          <w:tcPr>
            <w:tcW w:w="1681" w:type="dxa"/>
            <w:tcBorders>
              <w:top w:val="single" w:sz="4" w:space="0" w:color="B8B8B8"/>
              <w:left w:val="single" w:sz="4" w:space="0" w:color="B8B8B8"/>
              <w:bottom w:val="single" w:sz="4" w:space="0" w:color="B8B8B8"/>
              <w:right w:val="single" w:sz="4" w:space="0" w:color="B8B8B8"/>
            </w:tcBorders>
          </w:tcPr>
          <w:p w14:paraId="2E30D6DB" w14:textId="77777777" w:rsidR="003F5ABD" w:rsidRDefault="00000000">
            <w:pPr>
              <w:pStyle w:val="TableParagraph"/>
              <w:spacing w:before="112"/>
              <w:rPr>
                <w:sz w:val="20"/>
              </w:rPr>
            </w:pPr>
            <w:r>
              <w:rPr>
                <w:sz w:val="20"/>
              </w:rPr>
              <w:t>Spring</w:t>
            </w:r>
            <w:r>
              <w:rPr>
                <w:spacing w:val="-11"/>
                <w:sz w:val="20"/>
              </w:rPr>
              <w:t xml:space="preserve"> </w:t>
            </w:r>
            <w:r>
              <w:rPr>
                <w:spacing w:val="-10"/>
                <w:sz w:val="20"/>
              </w:rPr>
              <w:t>2</w:t>
            </w:r>
          </w:p>
        </w:tc>
        <w:tc>
          <w:tcPr>
            <w:tcW w:w="7014" w:type="dxa"/>
            <w:tcBorders>
              <w:top w:val="single" w:sz="4" w:space="0" w:color="B8B8B8"/>
              <w:left w:val="single" w:sz="4" w:space="0" w:color="B8B8B8"/>
              <w:bottom w:val="single" w:sz="4" w:space="0" w:color="B8B8B8"/>
              <w:right w:val="single" w:sz="4" w:space="0" w:color="B8B8B8"/>
            </w:tcBorders>
          </w:tcPr>
          <w:p w14:paraId="22AF667A" w14:textId="77777777" w:rsidR="003F5ABD" w:rsidRDefault="00000000">
            <w:pPr>
              <w:pStyle w:val="TableParagraph"/>
              <w:spacing w:before="112"/>
              <w:rPr>
                <w:sz w:val="20"/>
              </w:rPr>
            </w:pPr>
            <w:r>
              <w:rPr>
                <w:sz w:val="20"/>
              </w:rPr>
              <w:t>Healthy</w:t>
            </w:r>
            <w:r>
              <w:rPr>
                <w:spacing w:val="-10"/>
                <w:sz w:val="20"/>
              </w:rPr>
              <w:t xml:space="preserve"> </w:t>
            </w:r>
            <w:r>
              <w:rPr>
                <w:spacing w:val="-5"/>
                <w:sz w:val="20"/>
              </w:rPr>
              <w:t>Me</w:t>
            </w:r>
          </w:p>
        </w:tc>
        <w:tc>
          <w:tcPr>
            <w:tcW w:w="3071" w:type="dxa"/>
            <w:tcBorders>
              <w:top w:val="single" w:sz="4" w:space="0" w:color="B8B8B8"/>
              <w:left w:val="single" w:sz="4" w:space="0" w:color="B8B8B8"/>
              <w:bottom w:val="single" w:sz="4" w:space="0" w:color="B8B8B8"/>
              <w:right w:val="single" w:sz="4" w:space="0" w:color="B8B8B8"/>
            </w:tcBorders>
          </w:tcPr>
          <w:p w14:paraId="3DFB24C5" w14:textId="77777777" w:rsidR="003F5ABD" w:rsidRDefault="00000000">
            <w:pPr>
              <w:pStyle w:val="TableParagraph"/>
              <w:spacing w:before="112"/>
              <w:ind w:right="177"/>
              <w:rPr>
                <w:sz w:val="20"/>
              </w:rPr>
            </w:pPr>
            <w:r>
              <w:rPr>
                <w:sz w:val="20"/>
              </w:rPr>
              <w:t>Refer</w:t>
            </w:r>
            <w:r>
              <w:rPr>
                <w:spacing w:val="-14"/>
                <w:sz w:val="20"/>
              </w:rPr>
              <w:t xml:space="preserve"> </w:t>
            </w:r>
            <w:r>
              <w:rPr>
                <w:sz w:val="20"/>
              </w:rPr>
              <w:t>to</w:t>
            </w:r>
            <w:r>
              <w:rPr>
                <w:spacing w:val="-14"/>
                <w:sz w:val="20"/>
              </w:rPr>
              <w:t xml:space="preserve"> </w:t>
            </w:r>
            <w:r>
              <w:rPr>
                <w:sz w:val="20"/>
              </w:rPr>
              <w:t>Jigsaw</w:t>
            </w:r>
            <w:r>
              <w:rPr>
                <w:spacing w:val="-14"/>
                <w:sz w:val="20"/>
              </w:rPr>
              <w:t xml:space="preserve"> </w:t>
            </w:r>
            <w:r>
              <w:rPr>
                <w:sz w:val="20"/>
              </w:rPr>
              <w:t xml:space="preserve">PSHE </w:t>
            </w:r>
            <w:r>
              <w:rPr>
                <w:spacing w:val="-2"/>
                <w:sz w:val="20"/>
              </w:rPr>
              <w:t>resources</w:t>
            </w:r>
          </w:p>
        </w:tc>
      </w:tr>
      <w:tr w:rsidR="003F5ABD" w14:paraId="6D79D4A4" w14:textId="77777777">
        <w:trPr>
          <w:trHeight w:val="745"/>
        </w:trPr>
        <w:tc>
          <w:tcPr>
            <w:tcW w:w="2079" w:type="dxa"/>
            <w:tcBorders>
              <w:top w:val="single" w:sz="4" w:space="0" w:color="B8B8B8"/>
              <w:left w:val="single" w:sz="4" w:space="0" w:color="B8B8B8"/>
              <w:bottom w:val="single" w:sz="4" w:space="0" w:color="B8B8B8"/>
              <w:right w:val="single" w:sz="4" w:space="0" w:color="B8B8B8"/>
            </w:tcBorders>
          </w:tcPr>
          <w:p w14:paraId="3463C2AF" w14:textId="77777777" w:rsidR="003F5ABD" w:rsidRDefault="003F5ABD">
            <w:pPr>
              <w:pStyle w:val="TableParagraph"/>
              <w:ind w:left="0"/>
              <w:rPr>
                <w:rFonts w:ascii="Times New Roman"/>
                <w:sz w:val="20"/>
              </w:rPr>
            </w:pPr>
          </w:p>
        </w:tc>
        <w:tc>
          <w:tcPr>
            <w:tcW w:w="1681" w:type="dxa"/>
            <w:tcBorders>
              <w:top w:val="single" w:sz="4" w:space="0" w:color="B8B8B8"/>
              <w:left w:val="single" w:sz="4" w:space="0" w:color="B8B8B8"/>
              <w:bottom w:val="single" w:sz="4" w:space="0" w:color="B8B8B8"/>
              <w:right w:val="single" w:sz="4" w:space="0" w:color="B8B8B8"/>
            </w:tcBorders>
          </w:tcPr>
          <w:p w14:paraId="72309594" w14:textId="77777777" w:rsidR="003F5ABD" w:rsidRDefault="00000000">
            <w:pPr>
              <w:pStyle w:val="TableParagraph"/>
              <w:spacing w:before="112"/>
              <w:rPr>
                <w:sz w:val="20"/>
              </w:rPr>
            </w:pPr>
            <w:r>
              <w:rPr>
                <w:sz w:val="20"/>
              </w:rPr>
              <w:t>Summer</w:t>
            </w:r>
            <w:r>
              <w:rPr>
                <w:spacing w:val="-10"/>
                <w:sz w:val="20"/>
              </w:rPr>
              <w:t xml:space="preserve"> 1</w:t>
            </w:r>
          </w:p>
        </w:tc>
        <w:tc>
          <w:tcPr>
            <w:tcW w:w="7014" w:type="dxa"/>
            <w:tcBorders>
              <w:top w:val="single" w:sz="4" w:space="0" w:color="B8B8B8"/>
              <w:left w:val="single" w:sz="4" w:space="0" w:color="B8B8B8"/>
              <w:bottom w:val="single" w:sz="4" w:space="0" w:color="B8B8B8"/>
              <w:right w:val="single" w:sz="4" w:space="0" w:color="B8B8B8"/>
            </w:tcBorders>
          </w:tcPr>
          <w:p w14:paraId="4CE73F15" w14:textId="77777777" w:rsidR="003F5ABD" w:rsidRDefault="00000000">
            <w:pPr>
              <w:pStyle w:val="TableParagraph"/>
              <w:spacing w:before="112"/>
              <w:rPr>
                <w:sz w:val="20"/>
              </w:rPr>
            </w:pPr>
            <w:r>
              <w:rPr>
                <w:spacing w:val="-2"/>
                <w:sz w:val="20"/>
              </w:rPr>
              <w:t>Relationships</w:t>
            </w:r>
          </w:p>
        </w:tc>
        <w:tc>
          <w:tcPr>
            <w:tcW w:w="3071" w:type="dxa"/>
            <w:tcBorders>
              <w:top w:val="single" w:sz="4" w:space="0" w:color="B8B8B8"/>
              <w:left w:val="single" w:sz="4" w:space="0" w:color="B8B8B8"/>
              <w:bottom w:val="single" w:sz="4" w:space="0" w:color="B8B8B8"/>
              <w:right w:val="single" w:sz="4" w:space="0" w:color="B8B8B8"/>
            </w:tcBorders>
          </w:tcPr>
          <w:p w14:paraId="5E6BED42" w14:textId="77777777" w:rsidR="003F5ABD" w:rsidRDefault="00000000">
            <w:pPr>
              <w:pStyle w:val="TableParagraph"/>
              <w:spacing w:before="112"/>
              <w:ind w:right="177"/>
              <w:rPr>
                <w:sz w:val="20"/>
              </w:rPr>
            </w:pPr>
            <w:r>
              <w:rPr>
                <w:sz w:val="20"/>
              </w:rPr>
              <w:t>Refer</w:t>
            </w:r>
            <w:r>
              <w:rPr>
                <w:spacing w:val="-14"/>
                <w:sz w:val="20"/>
              </w:rPr>
              <w:t xml:space="preserve"> </w:t>
            </w:r>
            <w:r>
              <w:rPr>
                <w:sz w:val="20"/>
              </w:rPr>
              <w:t>to</w:t>
            </w:r>
            <w:r>
              <w:rPr>
                <w:spacing w:val="-14"/>
                <w:sz w:val="20"/>
              </w:rPr>
              <w:t xml:space="preserve"> </w:t>
            </w:r>
            <w:r>
              <w:rPr>
                <w:sz w:val="20"/>
              </w:rPr>
              <w:t>Jigsaw</w:t>
            </w:r>
            <w:r>
              <w:rPr>
                <w:spacing w:val="-14"/>
                <w:sz w:val="20"/>
              </w:rPr>
              <w:t xml:space="preserve"> </w:t>
            </w:r>
            <w:r>
              <w:rPr>
                <w:sz w:val="20"/>
              </w:rPr>
              <w:t xml:space="preserve">PSHE </w:t>
            </w:r>
            <w:r>
              <w:rPr>
                <w:spacing w:val="-2"/>
                <w:sz w:val="20"/>
              </w:rPr>
              <w:t>resources</w:t>
            </w:r>
          </w:p>
        </w:tc>
      </w:tr>
      <w:tr w:rsidR="003F5ABD" w14:paraId="01F4764E" w14:textId="77777777">
        <w:trPr>
          <w:trHeight w:val="746"/>
        </w:trPr>
        <w:tc>
          <w:tcPr>
            <w:tcW w:w="2079" w:type="dxa"/>
            <w:tcBorders>
              <w:top w:val="single" w:sz="4" w:space="0" w:color="B8B8B8"/>
              <w:left w:val="single" w:sz="4" w:space="0" w:color="B8B8B8"/>
              <w:bottom w:val="single" w:sz="4" w:space="0" w:color="B8B8B8"/>
              <w:right w:val="single" w:sz="4" w:space="0" w:color="B8B8B8"/>
            </w:tcBorders>
          </w:tcPr>
          <w:p w14:paraId="75DF8558" w14:textId="77777777" w:rsidR="003F5ABD" w:rsidRDefault="003F5ABD">
            <w:pPr>
              <w:pStyle w:val="TableParagraph"/>
              <w:ind w:left="0"/>
              <w:rPr>
                <w:rFonts w:ascii="Times New Roman"/>
                <w:sz w:val="20"/>
              </w:rPr>
            </w:pPr>
          </w:p>
        </w:tc>
        <w:tc>
          <w:tcPr>
            <w:tcW w:w="1681" w:type="dxa"/>
            <w:tcBorders>
              <w:top w:val="single" w:sz="4" w:space="0" w:color="B8B8B8"/>
              <w:left w:val="single" w:sz="4" w:space="0" w:color="B8B8B8"/>
              <w:bottom w:val="single" w:sz="4" w:space="0" w:color="B8B8B8"/>
              <w:right w:val="single" w:sz="4" w:space="0" w:color="B8B8B8"/>
            </w:tcBorders>
          </w:tcPr>
          <w:p w14:paraId="1B0B8538" w14:textId="77777777" w:rsidR="003F5ABD" w:rsidRDefault="00000000">
            <w:pPr>
              <w:pStyle w:val="TableParagraph"/>
              <w:spacing w:before="112"/>
              <w:rPr>
                <w:sz w:val="20"/>
              </w:rPr>
            </w:pPr>
            <w:r>
              <w:rPr>
                <w:sz w:val="20"/>
              </w:rPr>
              <w:t>Summer</w:t>
            </w:r>
            <w:r>
              <w:rPr>
                <w:spacing w:val="-10"/>
                <w:sz w:val="20"/>
              </w:rPr>
              <w:t xml:space="preserve"> 2</w:t>
            </w:r>
          </w:p>
        </w:tc>
        <w:tc>
          <w:tcPr>
            <w:tcW w:w="7014" w:type="dxa"/>
            <w:tcBorders>
              <w:top w:val="single" w:sz="4" w:space="0" w:color="B8B8B8"/>
              <w:left w:val="single" w:sz="4" w:space="0" w:color="B8B8B8"/>
              <w:bottom w:val="single" w:sz="4" w:space="0" w:color="B8B8B8"/>
              <w:right w:val="single" w:sz="4" w:space="0" w:color="B8B8B8"/>
            </w:tcBorders>
          </w:tcPr>
          <w:p w14:paraId="24027FC0" w14:textId="77777777" w:rsidR="003F5ABD" w:rsidRDefault="00000000">
            <w:pPr>
              <w:pStyle w:val="TableParagraph"/>
              <w:spacing w:before="112"/>
              <w:rPr>
                <w:sz w:val="20"/>
              </w:rPr>
            </w:pPr>
            <w:r>
              <w:rPr>
                <w:sz w:val="20"/>
              </w:rPr>
              <w:t>Changing</w:t>
            </w:r>
            <w:r>
              <w:rPr>
                <w:spacing w:val="-14"/>
                <w:sz w:val="20"/>
              </w:rPr>
              <w:t xml:space="preserve"> </w:t>
            </w:r>
            <w:r>
              <w:rPr>
                <w:spacing w:val="-5"/>
                <w:sz w:val="20"/>
              </w:rPr>
              <w:t>Me</w:t>
            </w:r>
          </w:p>
        </w:tc>
        <w:tc>
          <w:tcPr>
            <w:tcW w:w="3071" w:type="dxa"/>
            <w:tcBorders>
              <w:top w:val="single" w:sz="4" w:space="0" w:color="B8B8B8"/>
              <w:left w:val="single" w:sz="4" w:space="0" w:color="B8B8B8"/>
              <w:bottom w:val="single" w:sz="4" w:space="0" w:color="B8B8B8"/>
              <w:right w:val="single" w:sz="4" w:space="0" w:color="B8B8B8"/>
            </w:tcBorders>
          </w:tcPr>
          <w:p w14:paraId="0EEBAA64" w14:textId="77777777" w:rsidR="003F5ABD" w:rsidRDefault="00000000">
            <w:pPr>
              <w:pStyle w:val="TableParagraph"/>
              <w:spacing w:before="112"/>
              <w:ind w:right="177"/>
              <w:rPr>
                <w:sz w:val="20"/>
              </w:rPr>
            </w:pPr>
            <w:r>
              <w:rPr>
                <w:sz w:val="20"/>
              </w:rPr>
              <w:t>Refer</w:t>
            </w:r>
            <w:r>
              <w:rPr>
                <w:spacing w:val="-14"/>
                <w:sz w:val="20"/>
              </w:rPr>
              <w:t xml:space="preserve"> </w:t>
            </w:r>
            <w:r>
              <w:rPr>
                <w:sz w:val="20"/>
              </w:rPr>
              <w:t>to</w:t>
            </w:r>
            <w:r>
              <w:rPr>
                <w:spacing w:val="-14"/>
                <w:sz w:val="20"/>
              </w:rPr>
              <w:t xml:space="preserve"> </w:t>
            </w:r>
            <w:r>
              <w:rPr>
                <w:sz w:val="20"/>
              </w:rPr>
              <w:t>Jigsaw</w:t>
            </w:r>
            <w:r>
              <w:rPr>
                <w:spacing w:val="-14"/>
                <w:sz w:val="20"/>
              </w:rPr>
              <w:t xml:space="preserve"> </w:t>
            </w:r>
            <w:r>
              <w:rPr>
                <w:sz w:val="20"/>
              </w:rPr>
              <w:t xml:space="preserve">PSHE </w:t>
            </w:r>
            <w:r>
              <w:rPr>
                <w:spacing w:val="-2"/>
                <w:sz w:val="20"/>
              </w:rPr>
              <w:t>resources</w:t>
            </w:r>
          </w:p>
        </w:tc>
      </w:tr>
    </w:tbl>
    <w:p w14:paraId="1A6B35C0" w14:textId="77777777" w:rsidR="003F5ABD" w:rsidRDefault="003F5ABD">
      <w:pPr>
        <w:rPr>
          <w:sz w:val="20"/>
        </w:rPr>
        <w:sectPr w:rsidR="003F5ABD">
          <w:headerReference w:type="default" r:id="rId44"/>
          <w:footerReference w:type="default" r:id="rId45"/>
          <w:pgSz w:w="16840" w:h="11910" w:orient="landscape"/>
          <w:pgMar w:top="1140" w:right="1320" w:bottom="280" w:left="1340" w:header="0" w:footer="0" w:gutter="0"/>
          <w:cols w:space="720"/>
        </w:sectPr>
      </w:pPr>
    </w:p>
    <w:p w14:paraId="1DF9CF10" w14:textId="77777777" w:rsidR="003F5ABD" w:rsidRDefault="003F5ABD">
      <w:pPr>
        <w:pStyle w:val="BodyText"/>
        <w:spacing w:before="126"/>
        <w:rPr>
          <w:b/>
          <w:sz w:val="20"/>
        </w:rPr>
      </w:pPr>
    </w:p>
    <w:p w14:paraId="138947CC" w14:textId="7B4A611E" w:rsidR="003F5ABD" w:rsidRDefault="003F5ABD" w:rsidP="00B641AD">
      <w:pPr>
        <w:rPr>
          <w:sz w:val="20"/>
        </w:rPr>
      </w:pPr>
    </w:p>
    <w:p w14:paraId="14940C51" w14:textId="77777777" w:rsidR="003F5ABD" w:rsidRDefault="003F5ABD">
      <w:pPr>
        <w:pStyle w:val="BodyText"/>
        <w:spacing w:before="22"/>
        <w:rPr>
          <w:sz w:val="20"/>
        </w:rPr>
      </w:pPr>
    </w:p>
    <w:p w14:paraId="0EA9438A" w14:textId="77777777" w:rsidR="003F5ABD" w:rsidRDefault="00000000">
      <w:pPr>
        <w:pStyle w:val="Heading1"/>
        <w:spacing w:before="1"/>
        <w:ind w:left="100"/>
      </w:pPr>
      <w:bookmarkStart w:id="12" w:name="_bookmark12"/>
      <w:bookmarkEnd w:id="12"/>
      <w:r>
        <w:rPr>
          <w:color w:val="006DB6"/>
        </w:rPr>
        <w:t>Appendix</w:t>
      </w:r>
      <w:r>
        <w:rPr>
          <w:color w:val="006DB6"/>
          <w:spacing w:val="-6"/>
        </w:rPr>
        <w:t xml:space="preserve"> </w:t>
      </w:r>
      <w:r>
        <w:rPr>
          <w:color w:val="006DB6"/>
        </w:rPr>
        <w:t>2:</w:t>
      </w:r>
      <w:r>
        <w:rPr>
          <w:color w:val="006DB6"/>
          <w:spacing w:val="-4"/>
        </w:rPr>
        <w:t xml:space="preserve"> </w:t>
      </w:r>
      <w:r>
        <w:rPr>
          <w:color w:val="006DB6"/>
        </w:rPr>
        <w:t>By</w:t>
      </w:r>
      <w:r>
        <w:rPr>
          <w:color w:val="006DB6"/>
          <w:spacing w:val="-5"/>
        </w:rPr>
        <w:t xml:space="preserve"> </w:t>
      </w:r>
      <w:r>
        <w:rPr>
          <w:color w:val="006DB6"/>
        </w:rPr>
        <w:t>the</w:t>
      </w:r>
      <w:r>
        <w:rPr>
          <w:color w:val="006DB6"/>
          <w:spacing w:val="-3"/>
        </w:rPr>
        <w:t xml:space="preserve"> </w:t>
      </w:r>
      <w:r>
        <w:rPr>
          <w:color w:val="006DB6"/>
        </w:rPr>
        <w:t>end</w:t>
      </w:r>
      <w:r>
        <w:rPr>
          <w:color w:val="006DB6"/>
          <w:spacing w:val="-5"/>
        </w:rPr>
        <w:t xml:space="preserve"> </w:t>
      </w:r>
      <w:r>
        <w:rPr>
          <w:color w:val="006DB6"/>
        </w:rPr>
        <w:t>of</w:t>
      </w:r>
      <w:r>
        <w:rPr>
          <w:color w:val="006DB6"/>
          <w:spacing w:val="-4"/>
        </w:rPr>
        <w:t xml:space="preserve"> </w:t>
      </w:r>
      <w:r>
        <w:rPr>
          <w:color w:val="006DB6"/>
        </w:rPr>
        <w:t>primary</w:t>
      </w:r>
      <w:r>
        <w:rPr>
          <w:color w:val="006DB6"/>
          <w:spacing w:val="-6"/>
        </w:rPr>
        <w:t xml:space="preserve"> </w:t>
      </w:r>
      <w:r>
        <w:rPr>
          <w:color w:val="006DB6"/>
        </w:rPr>
        <w:t>school,</w:t>
      </w:r>
      <w:r>
        <w:rPr>
          <w:color w:val="006DB6"/>
          <w:spacing w:val="-1"/>
        </w:rPr>
        <w:t xml:space="preserve"> </w:t>
      </w:r>
      <w:r>
        <w:rPr>
          <w:color w:val="006DB6"/>
        </w:rPr>
        <w:t>students</w:t>
      </w:r>
      <w:r>
        <w:rPr>
          <w:color w:val="006DB6"/>
          <w:spacing w:val="-2"/>
        </w:rPr>
        <w:t xml:space="preserve"> </w:t>
      </w:r>
      <w:r>
        <w:rPr>
          <w:color w:val="006DB6"/>
        </w:rPr>
        <w:t>should</w:t>
      </w:r>
      <w:r>
        <w:rPr>
          <w:color w:val="006DB6"/>
          <w:spacing w:val="-3"/>
        </w:rPr>
        <w:t xml:space="preserve"> </w:t>
      </w:r>
      <w:r>
        <w:rPr>
          <w:color w:val="006DB6"/>
          <w:spacing w:val="-2"/>
        </w:rPr>
        <w:t>know:</w:t>
      </w:r>
    </w:p>
    <w:p w14:paraId="0E90BCE2" w14:textId="77777777" w:rsidR="003F5ABD" w:rsidRDefault="003F5ABD">
      <w:pPr>
        <w:pStyle w:val="BodyText"/>
        <w:spacing w:before="23"/>
        <w:rPr>
          <w:b/>
          <w:sz w:val="20"/>
        </w:rPr>
      </w:pPr>
    </w:p>
    <w:tbl>
      <w:tblPr>
        <w:tblW w:w="0" w:type="auto"/>
        <w:tblInd w:w="217" w:type="dxa"/>
        <w:tblBorders>
          <w:top w:val="single" w:sz="4" w:space="0" w:color="12253E"/>
          <w:left w:val="single" w:sz="4" w:space="0" w:color="12253E"/>
          <w:bottom w:val="single" w:sz="4" w:space="0" w:color="12253E"/>
          <w:right w:val="single" w:sz="4" w:space="0" w:color="12253E"/>
          <w:insideH w:val="single" w:sz="4" w:space="0" w:color="12253E"/>
          <w:insideV w:val="single" w:sz="4" w:space="0" w:color="12253E"/>
        </w:tblBorders>
        <w:tblLayout w:type="fixed"/>
        <w:tblCellMar>
          <w:left w:w="0" w:type="dxa"/>
          <w:right w:w="0" w:type="dxa"/>
        </w:tblCellMar>
        <w:tblLook w:val="01E0" w:firstRow="1" w:lastRow="1" w:firstColumn="1" w:lastColumn="1" w:noHBand="0" w:noVBand="0"/>
      </w:tblPr>
      <w:tblGrid>
        <w:gridCol w:w="1724"/>
        <w:gridCol w:w="12120"/>
      </w:tblGrid>
      <w:tr w:rsidR="003F5ABD" w14:paraId="63CC9234" w14:textId="77777777">
        <w:trPr>
          <w:trHeight w:val="455"/>
        </w:trPr>
        <w:tc>
          <w:tcPr>
            <w:tcW w:w="1724" w:type="dxa"/>
            <w:tcBorders>
              <w:right w:val="single" w:sz="4" w:space="0" w:color="F8F8F8"/>
            </w:tcBorders>
            <w:shd w:val="clear" w:color="auto" w:fill="006DB6"/>
          </w:tcPr>
          <w:p w14:paraId="61AAE2F8" w14:textId="77777777" w:rsidR="003F5ABD" w:rsidRDefault="00000000">
            <w:pPr>
              <w:pStyle w:val="TableParagraph"/>
              <w:spacing w:before="112"/>
              <w:rPr>
                <w:sz w:val="20"/>
              </w:rPr>
            </w:pPr>
            <w:r>
              <w:rPr>
                <w:color w:val="F8F8F8"/>
                <w:spacing w:val="-4"/>
                <w:sz w:val="20"/>
              </w:rPr>
              <w:t>TOPIC</w:t>
            </w:r>
          </w:p>
        </w:tc>
        <w:tc>
          <w:tcPr>
            <w:tcW w:w="12120" w:type="dxa"/>
            <w:tcBorders>
              <w:left w:val="single" w:sz="4" w:space="0" w:color="F8F8F8"/>
              <w:right w:val="single" w:sz="4" w:space="0" w:color="F8F8F8"/>
            </w:tcBorders>
            <w:shd w:val="clear" w:color="auto" w:fill="006DB6"/>
          </w:tcPr>
          <w:p w14:paraId="73D23F20" w14:textId="77777777" w:rsidR="003F5ABD" w:rsidRDefault="00000000">
            <w:pPr>
              <w:pStyle w:val="TableParagraph"/>
              <w:spacing w:before="112"/>
              <w:rPr>
                <w:sz w:val="20"/>
              </w:rPr>
            </w:pPr>
            <w:r>
              <w:rPr>
                <w:color w:val="F8F8F8"/>
                <w:sz w:val="20"/>
              </w:rPr>
              <w:t>STUDENTS</w:t>
            </w:r>
            <w:r>
              <w:rPr>
                <w:color w:val="F8F8F8"/>
                <w:spacing w:val="-9"/>
                <w:sz w:val="20"/>
              </w:rPr>
              <w:t xml:space="preserve"> </w:t>
            </w:r>
            <w:r>
              <w:rPr>
                <w:color w:val="F8F8F8"/>
                <w:sz w:val="20"/>
              </w:rPr>
              <w:t>SHOULD</w:t>
            </w:r>
            <w:r>
              <w:rPr>
                <w:color w:val="F8F8F8"/>
                <w:spacing w:val="-11"/>
                <w:sz w:val="20"/>
              </w:rPr>
              <w:t xml:space="preserve"> </w:t>
            </w:r>
            <w:r>
              <w:rPr>
                <w:color w:val="F8F8F8"/>
                <w:spacing w:val="-4"/>
                <w:sz w:val="20"/>
              </w:rPr>
              <w:t>KNOW</w:t>
            </w:r>
          </w:p>
        </w:tc>
      </w:tr>
      <w:tr w:rsidR="003F5ABD" w14:paraId="6E1915CC" w14:textId="77777777">
        <w:trPr>
          <w:trHeight w:val="2969"/>
        </w:trPr>
        <w:tc>
          <w:tcPr>
            <w:tcW w:w="1724" w:type="dxa"/>
            <w:tcBorders>
              <w:left w:val="single" w:sz="4" w:space="0" w:color="B8B8B8"/>
              <w:bottom w:val="single" w:sz="4" w:space="0" w:color="B8B8B8"/>
              <w:right w:val="single" w:sz="4" w:space="0" w:color="B8B8B8"/>
            </w:tcBorders>
          </w:tcPr>
          <w:p w14:paraId="3A11BE2A" w14:textId="77777777" w:rsidR="003F5ABD" w:rsidRDefault="00000000">
            <w:pPr>
              <w:pStyle w:val="TableParagraph"/>
              <w:spacing w:before="114"/>
              <w:rPr>
                <w:sz w:val="20"/>
              </w:rPr>
            </w:pPr>
            <w:r>
              <w:rPr>
                <w:sz w:val="20"/>
              </w:rPr>
              <w:t>Families and people</w:t>
            </w:r>
            <w:r>
              <w:rPr>
                <w:spacing w:val="-14"/>
                <w:sz w:val="20"/>
              </w:rPr>
              <w:t xml:space="preserve"> </w:t>
            </w:r>
            <w:r>
              <w:rPr>
                <w:sz w:val="20"/>
              </w:rPr>
              <w:t>who</w:t>
            </w:r>
            <w:r>
              <w:rPr>
                <w:spacing w:val="-14"/>
                <w:sz w:val="20"/>
              </w:rPr>
              <w:t xml:space="preserve"> </w:t>
            </w:r>
            <w:r>
              <w:rPr>
                <w:sz w:val="20"/>
              </w:rPr>
              <w:t>care about me</w:t>
            </w:r>
          </w:p>
        </w:tc>
        <w:tc>
          <w:tcPr>
            <w:tcW w:w="12120" w:type="dxa"/>
            <w:tcBorders>
              <w:left w:val="single" w:sz="4" w:space="0" w:color="B8B8B8"/>
              <w:bottom w:val="single" w:sz="4" w:space="0" w:color="B8B8B8"/>
              <w:right w:val="single" w:sz="4" w:space="0" w:color="B8B8B8"/>
            </w:tcBorders>
          </w:tcPr>
          <w:p w14:paraId="55B932F7" w14:textId="77777777" w:rsidR="003F5ABD" w:rsidRDefault="00000000">
            <w:pPr>
              <w:pStyle w:val="TableParagraph"/>
              <w:numPr>
                <w:ilvl w:val="0"/>
                <w:numId w:val="5"/>
              </w:numPr>
              <w:tabs>
                <w:tab w:val="left" w:pos="467"/>
              </w:tabs>
              <w:spacing w:before="115"/>
              <w:ind w:left="467"/>
              <w:rPr>
                <w:sz w:val="20"/>
              </w:rPr>
            </w:pPr>
            <w:r>
              <w:rPr>
                <w:sz w:val="20"/>
              </w:rPr>
              <w:t>That</w:t>
            </w:r>
            <w:r>
              <w:rPr>
                <w:spacing w:val="-8"/>
                <w:sz w:val="20"/>
              </w:rPr>
              <w:t xml:space="preserve"> </w:t>
            </w:r>
            <w:r>
              <w:rPr>
                <w:sz w:val="20"/>
              </w:rPr>
              <w:t>families</w:t>
            </w:r>
            <w:r>
              <w:rPr>
                <w:spacing w:val="-6"/>
                <w:sz w:val="20"/>
              </w:rPr>
              <w:t xml:space="preserve"> </w:t>
            </w:r>
            <w:r>
              <w:rPr>
                <w:sz w:val="20"/>
              </w:rPr>
              <w:t>are</w:t>
            </w:r>
            <w:r>
              <w:rPr>
                <w:spacing w:val="-6"/>
                <w:sz w:val="20"/>
              </w:rPr>
              <w:t xml:space="preserve"> </w:t>
            </w:r>
            <w:r>
              <w:rPr>
                <w:sz w:val="20"/>
              </w:rPr>
              <w:t>important</w:t>
            </w:r>
            <w:r>
              <w:rPr>
                <w:spacing w:val="-5"/>
                <w:sz w:val="20"/>
              </w:rPr>
              <w:t xml:space="preserve"> </w:t>
            </w:r>
            <w:r>
              <w:rPr>
                <w:sz w:val="20"/>
              </w:rPr>
              <w:t>for</w:t>
            </w:r>
            <w:r>
              <w:rPr>
                <w:spacing w:val="-8"/>
                <w:sz w:val="20"/>
              </w:rPr>
              <w:t xml:space="preserve"> </w:t>
            </w:r>
            <w:r>
              <w:rPr>
                <w:sz w:val="20"/>
              </w:rPr>
              <w:t>children</w:t>
            </w:r>
            <w:r>
              <w:rPr>
                <w:spacing w:val="-5"/>
                <w:sz w:val="20"/>
              </w:rPr>
              <w:t xml:space="preserve"> </w:t>
            </w:r>
            <w:r>
              <w:rPr>
                <w:sz w:val="20"/>
              </w:rPr>
              <w:t>growing</w:t>
            </w:r>
            <w:r>
              <w:rPr>
                <w:spacing w:val="-7"/>
                <w:sz w:val="20"/>
              </w:rPr>
              <w:t xml:space="preserve"> </w:t>
            </w:r>
            <w:r>
              <w:rPr>
                <w:sz w:val="20"/>
              </w:rPr>
              <w:t>up</w:t>
            </w:r>
            <w:r>
              <w:rPr>
                <w:spacing w:val="-6"/>
                <w:sz w:val="20"/>
              </w:rPr>
              <w:t xml:space="preserve"> </w:t>
            </w:r>
            <w:r>
              <w:rPr>
                <w:sz w:val="20"/>
              </w:rPr>
              <w:t>because</w:t>
            </w:r>
            <w:r>
              <w:rPr>
                <w:spacing w:val="-7"/>
                <w:sz w:val="20"/>
              </w:rPr>
              <w:t xml:space="preserve"> </w:t>
            </w:r>
            <w:r>
              <w:rPr>
                <w:sz w:val="20"/>
              </w:rPr>
              <w:t>they</w:t>
            </w:r>
            <w:r>
              <w:rPr>
                <w:spacing w:val="-7"/>
                <w:sz w:val="20"/>
              </w:rPr>
              <w:t xml:space="preserve"> </w:t>
            </w:r>
            <w:r>
              <w:rPr>
                <w:sz w:val="20"/>
              </w:rPr>
              <w:t>can</w:t>
            </w:r>
            <w:r>
              <w:rPr>
                <w:spacing w:val="-8"/>
                <w:sz w:val="20"/>
              </w:rPr>
              <w:t xml:space="preserve"> </w:t>
            </w:r>
            <w:r>
              <w:rPr>
                <w:sz w:val="20"/>
              </w:rPr>
              <w:t>give</w:t>
            </w:r>
            <w:r>
              <w:rPr>
                <w:spacing w:val="-6"/>
                <w:sz w:val="20"/>
              </w:rPr>
              <w:t xml:space="preserve"> </w:t>
            </w:r>
            <w:r>
              <w:rPr>
                <w:sz w:val="20"/>
              </w:rPr>
              <w:t>love,</w:t>
            </w:r>
            <w:r>
              <w:rPr>
                <w:spacing w:val="-7"/>
                <w:sz w:val="20"/>
              </w:rPr>
              <w:t xml:space="preserve"> </w:t>
            </w:r>
            <w:r>
              <w:rPr>
                <w:sz w:val="20"/>
              </w:rPr>
              <w:t>security</w:t>
            </w:r>
            <w:r>
              <w:rPr>
                <w:spacing w:val="-6"/>
                <w:sz w:val="20"/>
              </w:rPr>
              <w:t xml:space="preserve"> </w:t>
            </w:r>
            <w:r>
              <w:rPr>
                <w:sz w:val="20"/>
              </w:rPr>
              <w:t>and</w:t>
            </w:r>
            <w:r>
              <w:rPr>
                <w:spacing w:val="-8"/>
                <w:sz w:val="20"/>
              </w:rPr>
              <w:t xml:space="preserve"> </w:t>
            </w:r>
            <w:r>
              <w:rPr>
                <w:spacing w:val="-2"/>
                <w:sz w:val="20"/>
              </w:rPr>
              <w:t>stability</w:t>
            </w:r>
          </w:p>
          <w:p w14:paraId="3CE5022D" w14:textId="77777777" w:rsidR="003F5ABD" w:rsidRDefault="00000000">
            <w:pPr>
              <w:pStyle w:val="TableParagraph"/>
              <w:numPr>
                <w:ilvl w:val="0"/>
                <w:numId w:val="5"/>
              </w:numPr>
              <w:tabs>
                <w:tab w:val="left" w:pos="467"/>
              </w:tabs>
              <w:spacing w:before="58" w:line="245" w:lineRule="exact"/>
              <w:ind w:left="467"/>
              <w:rPr>
                <w:sz w:val="20"/>
              </w:rPr>
            </w:pPr>
            <w:r>
              <w:rPr>
                <w:sz w:val="20"/>
              </w:rPr>
              <w:t>The</w:t>
            </w:r>
            <w:r>
              <w:rPr>
                <w:spacing w:val="-8"/>
                <w:sz w:val="20"/>
              </w:rPr>
              <w:t xml:space="preserve"> </w:t>
            </w:r>
            <w:r>
              <w:rPr>
                <w:sz w:val="20"/>
              </w:rPr>
              <w:t>characteristics</w:t>
            </w:r>
            <w:r>
              <w:rPr>
                <w:spacing w:val="-6"/>
                <w:sz w:val="20"/>
              </w:rPr>
              <w:t xml:space="preserve"> </w:t>
            </w:r>
            <w:r>
              <w:rPr>
                <w:sz w:val="20"/>
              </w:rPr>
              <w:t>of</w:t>
            </w:r>
            <w:r>
              <w:rPr>
                <w:spacing w:val="-5"/>
                <w:sz w:val="20"/>
              </w:rPr>
              <w:t xml:space="preserve"> </w:t>
            </w:r>
            <w:r>
              <w:rPr>
                <w:sz w:val="20"/>
              </w:rPr>
              <w:t>healthy</w:t>
            </w:r>
            <w:r>
              <w:rPr>
                <w:spacing w:val="-6"/>
                <w:sz w:val="20"/>
              </w:rPr>
              <w:t xml:space="preserve"> </w:t>
            </w:r>
            <w:r>
              <w:rPr>
                <w:sz w:val="20"/>
              </w:rPr>
              <w:t>family</w:t>
            </w:r>
            <w:r>
              <w:rPr>
                <w:spacing w:val="-6"/>
                <w:sz w:val="20"/>
              </w:rPr>
              <w:t xml:space="preserve"> </w:t>
            </w:r>
            <w:r>
              <w:rPr>
                <w:sz w:val="20"/>
              </w:rPr>
              <w:t>life,</w:t>
            </w:r>
            <w:r>
              <w:rPr>
                <w:spacing w:val="-7"/>
                <w:sz w:val="20"/>
              </w:rPr>
              <w:t xml:space="preserve"> </w:t>
            </w:r>
            <w:r>
              <w:rPr>
                <w:sz w:val="20"/>
              </w:rPr>
              <w:t>commitment</w:t>
            </w:r>
            <w:r>
              <w:rPr>
                <w:spacing w:val="-7"/>
                <w:sz w:val="20"/>
              </w:rPr>
              <w:t xml:space="preserve"> </w:t>
            </w:r>
            <w:r>
              <w:rPr>
                <w:sz w:val="20"/>
              </w:rPr>
              <w:t>to</w:t>
            </w:r>
            <w:r>
              <w:rPr>
                <w:spacing w:val="-7"/>
                <w:sz w:val="20"/>
              </w:rPr>
              <w:t xml:space="preserve"> </w:t>
            </w:r>
            <w:r>
              <w:rPr>
                <w:sz w:val="20"/>
              </w:rPr>
              <w:t>each</w:t>
            </w:r>
            <w:r>
              <w:rPr>
                <w:spacing w:val="-5"/>
                <w:sz w:val="20"/>
              </w:rPr>
              <w:t xml:space="preserve"> </w:t>
            </w:r>
            <w:r>
              <w:rPr>
                <w:sz w:val="20"/>
              </w:rPr>
              <w:t>other,</w:t>
            </w:r>
            <w:r>
              <w:rPr>
                <w:spacing w:val="-7"/>
                <w:sz w:val="20"/>
              </w:rPr>
              <w:t xml:space="preserve"> </w:t>
            </w:r>
            <w:r>
              <w:rPr>
                <w:sz w:val="20"/>
              </w:rPr>
              <w:t>including</w:t>
            </w:r>
            <w:r>
              <w:rPr>
                <w:spacing w:val="-7"/>
                <w:sz w:val="20"/>
              </w:rPr>
              <w:t xml:space="preserve"> </w:t>
            </w:r>
            <w:r>
              <w:rPr>
                <w:sz w:val="20"/>
              </w:rPr>
              <w:t>in</w:t>
            </w:r>
            <w:r>
              <w:rPr>
                <w:spacing w:val="-7"/>
                <w:sz w:val="20"/>
              </w:rPr>
              <w:t xml:space="preserve"> </w:t>
            </w:r>
            <w:r>
              <w:rPr>
                <w:sz w:val="20"/>
              </w:rPr>
              <w:t>times</w:t>
            </w:r>
            <w:r>
              <w:rPr>
                <w:spacing w:val="-6"/>
                <w:sz w:val="20"/>
              </w:rPr>
              <w:t xml:space="preserve"> </w:t>
            </w:r>
            <w:r>
              <w:rPr>
                <w:sz w:val="20"/>
              </w:rPr>
              <w:t>of</w:t>
            </w:r>
            <w:r>
              <w:rPr>
                <w:spacing w:val="-5"/>
                <w:sz w:val="20"/>
              </w:rPr>
              <w:t xml:space="preserve"> </w:t>
            </w:r>
            <w:r>
              <w:rPr>
                <w:sz w:val="20"/>
              </w:rPr>
              <w:t>difficulty,</w:t>
            </w:r>
            <w:r>
              <w:rPr>
                <w:spacing w:val="-7"/>
                <w:sz w:val="20"/>
              </w:rPr>
              <w:t xml:space="preserve"> </w:t>
            </w:r>
            <w:r>
              <w:rPr>
                <w:sz w:val="20"/>
              </w:rPr>
              <w:t>protection</w:t>
            </w:r>
            <w:r>
              <w:rPr>
                <w:spacing w:val="-5"/>
                <w:sz w:val="20"/>
              </w:rPr>
              <w:t xml:space="preserve"> </w:t>
            </w:r>
            <w:r>
              <w:rPr>
                <w:sz w:val="20"/>
              </w:rPr>
              <w:t>and</w:t>
            </w:r>
            <w:r>
              <w:rPr>
                <w:spacing w:val="-7"/>
                <w:sz w:val="20"/>
              </w:rPr>
              <w:t xml:space="preserve"> </w:t>
            </w:r>
            <w:r>
              <w:rPr>
                <w:sz w:val="20"/>
              </w:rPr>
              <w:t>care</w:t>
            </w:r>
            <w:r>
              <w:rPr>
                <w:spacing w:val="-5"/>
                <w:sz w:val="20"/>
              </w:rPr>
              <w:t xml:space="preserve"> </w:t>
            </w:r>
            <w:r>
              <w:rPr>
                <w:sz w:val="20"/>
              </w:rPr>
              <w:t>for</w:t>
            </w:r>
            <w:r>
              <w:rPr>
                <w:spacing w:val="-6"/>
                <w:sz w:val="20"/>
              </w:rPr>
              <w:t xml:space="preserve"> </w:t>
            </w:r>
            <w:r>
              <w:rPr>
                <w:spacing w:val="-2"/>
                <w:sz w:val="20"/>
              </w:rPr>
              <w:t>children</w:t>
            </w:r>
          </w:p>
          <w:p w14:paraId="38914706" w14:textId="77777777" w:rsidR="003F5ABD" w:rsidRDefault="00000000">
            <w:pPr>
              <w:pStyle w:val="TableParagraph"/>
              <w:spacing w:line="230" w:lineRule="exact"/>
              <w:rPr>
                <w:sz w:val="20"/>
              </w:rPr>
            </w:pPr>
            <w:r>
              <w:rPr>
                <w:sz w:val="20"/>
              </w:rPr>
              <w:t>and</w:t>
            </w:r>
            <w:r>
              <w:rPr>
                <w:spacing w:val="-7"/>
                <w:sz w:val="20"/>
              </w:rPr>
              <w:t xml:space="preserve"> </w:t>
            </w:r>
            <w:r>
              <w:rPr>
                <w:sz w:val="20"/>
              </w:rPr>
              <w:t>other</w:t>
            </w:r>
            <w:r>
              <w:rPr>
                <w:spacing w:val="-8"/>
                <w:sz w:val="20"/>
              </w:rPr>
              <w:t xml:space="preserve"> </w:t>
            </w:r>
            <w:r>
              <w:rPr>
                <w:sz w:val="20"/>
              </w:rPr>
              <w:t>family</w:t>
            </w:r>
            <w:r>
              <w:rPr>
                <w:spacing w:val="-5"/>
                <w:sz w:val="20"/>
              </w:rPr>
              <w:t xml:space="preserve"> </w:t>
            </w:r>
            <w:r>
              <w:rPr>
                <w:sz w:val="20"/>
              </w:rPr>
              <w:t>members,</w:t>
            </w:r>
            <w:r>
              <w:rPr>
                <w:spacing w:val="-7"/>
                <w:sz w:val="20"/>
              </w:rPr>
              <w:t xml:space="preserve"> </w:t>
            </w:r>
            <w:r>
              <w:rPr>
                <w:sz w:val="20"/>
              </w:rPr>
              <w:t>the</w:t>
            </w:r>
            <w:r>
              <w:rPr>
                <w:spacing w:val="-7"/>
                <w:sz w:val="20"/>
              </w:rPr>
              <w:t xml:space="preserve"> </w:t>
            </w:r>
            <w:r>
              <w:rPr>
                <w:sz w:val="20"/>
              </w:rPr>
              <w:t>importance</w:t>
            </w:r>
            <w:r>
              <w:rPr>
                <w:spacing w:val="-6"/>
                <w:sz w:val="20"/>
              </w:rPr>
              <w:t xml:space="preserve"> </w:t>
            </w:r>
            <w:r>
              <w:rPr>
                <w:sz w:val="20"/>
              </w:rPr>
              <w:t>of</w:t>
            </w:r>
            <w:r>
              <w:rPr>
                <w:spacing w:val="-8"/>
                <w:sz w:val="20"/>
              </w:rPr>
              <w:t xml:space="preserve"> </w:t>
            </w:r>
            <w:r>
              <w:rPr>
                <w:sz w:val="20"/>
              </w:rPr>
              <w:t>spending</w:t>
            </w:r>
            <w:r>
              <w:rPr>
                <w:spacing w:val="-6"/>
                <w:sz w:val="20"/>
              </w:rPr>
              <w:t xml:space="preserve"> </w:t>
            </w:r>
            <w:r>
              <w:rPr>
                <w:sz w:val="20"/>
              </w:rPr>
              <w:t>time</w:t>
            </w:r>
            <w:r>
              <w:rPr>
                <w:spacing w:val="-9"/>
                <w:sz w:val="20"/>
              </w:rPr>
              <w:t xml:space="preserve"> </w:t>
            </w:r>
            <w:r>
              <w:rPr>
                <w:sz w:val="20"/>
              </w:rPr>
              <w:t>together</w:t>
            </w:r>
            <w:r>
              <w:rPr>
                <w:spacing w:val="-8"/>
                <w:sz w:val="20"/>
              </w:rPr>
              <w:t xml:space="preserve"> </w:t>
            </w:r>
            <w:r>
              <w:rPr>
                <w:sz w:val="20"/>
              </w:rPr>
              <w:t>and</w:t>
            </w:r>
            <w:r>
              <w:rPr>
                <w:spacing w:val="-8"/>
                <w:sz w:val="20"/>
              </w:rPr>
              <w:t xml:space="preserve"> </w:t>
            </w:r>
            <w:r>
              <w:rPr>
                <w:sz w:val="20"/>
              </w:rPr>
              <w:t>sharing</w:t>
            </w:r>
            <w:r>
              <w:rPr>
                <w:spacing w:val="-7"/>
                <w:sz w:val="20"/>
              </w:rPr>
              <w:t xml:space="preserve"> </w:t>
            </w:r>
            <w:r>
              <w:rPr>
                <w:sz w:val="20"/>
              </w:rPr>
              <w:t>each</w:t>
            </w:r>
            <w:r>
              <w:rPr>
                <w:spacing w:val="-8"/>
                <w:sz w:val="20"/>
              </w:rPr>
              <w:t xml:space="preserve"> </w:t>
            </w:r>
            <w:r>
              <w:rPr>
                <w:sz w:val="20"/>
              </w:rPr>
              <w:t>other’s</w:t>
            </w:r>
            <w:r>
              <w:rPr>
                <w:spacing w:val="-5"/>
                <w:sz w:val="20"/>
              </w:rPr>
              <w:t xml:space="preserve"> </w:t>
            </w:r>
            <w:r>
              <w:rPr>
                <w:spacing w:val="-2"/>
                <w:sz w:val="20"/>
              </w:rPr>
              <w:t>lives</w:t>
            </w:r>
          </w:p>
          <w:p w14:paraId="385E8061" w14:textId="77777777" w:rsidR="003F5ABD" w:rsidRDefault="00000000">
            <w:pPr>
              <w:pStyle w:val="TableParagraph"/>
              <w:numPr>
                <w:ilvl w:val="0"/>
                <w:numId w:val="5"/>
              </w:numPr>
              <w:tabs>
                <w:tab w:val="left" w:pos="467"/>
              </w:tabs>
              <w:spacing w:before="59" w:line="244" w:lineRule="exact"/>
              <w:ind w:left="467"/>
              <w:rPr>
                <w:sz w:val="20"/>
              </w:rPr>
            </w:pPr>
            <w:r>
              <w:rPr>
                <w:sz w:val="20"/>
              </w:rPr>
              <w:t>That</w:t>
            </w:r>
            <w:r>
              <w:rPr>
                <w:spacing w:val="-7"/>
                <w:sz w:val="20"/>
              </w:rPr>
              <w:t xml:space="preserve"> </w:t>
            </w:r>
            <w:r>
              <w:rPr>
                <w:sz w:val="20"/>
              </w:rPr>
              <w:t>others’</w:t>
            </w:r>
            <w:r>
              <w:rPr>
                <w:spacing w:val="-7"/>
                <w:sz w:val="20"/>
              </w:rPr>
              <w:t xml:space="preserve"> </w:t>
            </w:r>
            <w:r>
              <w:rPr>
                <w:sz w:val="20"/>
              </w:rPr>
              <w:t>families,</w:t>
            </w:r>
            <w:r>
              <w:rPr>
                <w:spacing w:val="-6"/>
                <w:sz w:val="20"/>
              </w:rPr>
              <w:t xml:space="preserve"> </w:t>
            </w:r>
            <w:r>
              <w:rPr>
                <w:sz w:val="20"/>
              </w:rPr>
              <w:t>either</w:t>
            </w:r>
            <w:r>
              <w:rPr>
                <w:spacing w:val="-6"/>
                <w:sz w:val="20"/>
              </w:rPr>
              <w:t xml:space="preserve"> </w:t>
            </w:r>
            <w:r>
              <w:rPr>
                <w:sz w:val="20"/>
              </w:rPr>
              <w:t>in</w:t>
            </w:r>
            <w:r>
              <w:rPr>
                <w:spacing w:val="-6"/>
                <w:sz w:val="20"/>
              </w:rPr>
              <w:t xml:space="preserve"> </w:t>
            </w:r>
            <w:r>
              <w:rPr>
                <w:sz w:val="20"/>
              </w:rPr>
              <w:t>school</w:t>
            </w:r>
            <w:r>
              <w:rPr>
                <w:spacing w:val="-5"/>
                <w:sz w:val="20"/>
              </w:rPr>
              <w:t xml:space="preserve"> </w:t>
            </w:r>
            <w:r>
              <w:rPr>
                <w:sz w:val="20"/>
              </w:rPr>
              <w:t>or</w:t>
            </w:r>
            <w:r>
              <w:rPr>
                <w:spacing w:val="-6"/>
                <w:sz w:val="20"/>
              </w:rPr>
              <w:t xml:space="preserve"> </w:t>
            </w:r>
            <w:r>
              <w:rPr>
                <w:sz w:val="20"/>
              </w:rPr>
              <w:t>in</w:t>
            </w:r>
            <w:r>
              <w:rPr>
                <w:spacing w:val="-5"/>
                <w:sz w:val="20"/>
              </w:rPr>
              <w:t xml:space="preserve"> </w:t>
            </w:r>
            <w:r>
              <w:rPr>
                <w:sz w:val="20"/>
              </w:rPr>
              <w:t>the</w:t>
            </w:r>
            <w:r>
              <w:rPr>
                <w:spacing w:val="-4"/>
                <w:sz w:val="20"/>
              </w:rPr>
              <w:t xml:space="preserve"> </w:t>
            </w:r>
            <w:r>
              <w:rPr>
                <w:sz w:val="20"/>
              </w:rPr>
              <w:t>wider</w:t>
            </w:r>
            <w:r>
              <w:rPr>
                <w:spacing w:val="-5"/>
                <w:sz w:val="20"/>
              </w:rPr>
              <w:t xml:space="preserve"> </w:t>
            </w:r>
            <w:r>
              <w:rPr>
                <w:sz w:val="20"/>
              </w:rPr>
              <w:t>world,</w:t>
            </w:r>
            <w:r>
              <w:rPr>
                <w:spacing w:val="-6"/>
                <w:sz w:val="20"/>
              </w:rPr>
              <w:t xml:space="preserve"> </w:t>
            </w:r>
            <w:r>
              <w:rPr>
                <w:sz w:val="20"/>
              </w:rPr>
              <w:t>sometimes</w:t>
            </w:r>
            <w:r>
              <w:rPr>
                <w:spacing w:val="-5"/>
                <w:sz w:val="20"/>
              </w:rPr>
              <w:t xml:space="preserve"> </w:t>
            </w:r>
            <w:r>
              <w:rPr>
                <w:sz w:val="20"/>
              </w:rPr>
              <w:t>look</w:t>
            </w:r>
            <w:r>
              <w:rPr>
                <w:spacing w:val="-6"/>
                <w:sz w:val="20"/>
              </w:rPr>
              <w:t xml:space="preserve"> </w:t>
            </w:r>
            <w:r>
              <w:rPr>
                <w:sz w:val="20"/>
              </w:rPr>
              <w:t>different</w:t>
            </w:r>
            <w:r>
              <w:rPr>
                <w:spacing w:val="-6"/>
                <w:sz w:val="20"/>
              </w:rPr>
              <w:t xml:space="preserve"> </w:t>
            </w:r>
            <w:r>
              <w:rPr>
                <w:sz w:val="20"/>
              </w:rPr>
              <w:t>from</w:t>
            </w:r>
            <w:r>
              <w:rPr>
                <w:spacing w:val="-4"/>
                <w:sz w:val="20"/>
              </w:rPr>
              <w:t xml:space="preserve"> </w:t>
            </w:r>
            <w:r>
              <w:rPr>
                <w:sz w:val="20"/>
              </w:rPr>
              <w:t>their</w:t>
            </w:r>
            <w:r>
              <w:rPr>
                <w:spacing w:val="-5"/>
                <w:sz w:val="20"/>
              </w:rPr>
              <w:t xml:space="preserve"> </w:t>
            </w:r>
            <w:r>
              <w:rPr>
                <w:sz w:val="20"/>
              </w:rPr>
              <w:t>family,</w:t>
            </w:r>
            <w:r>
              <w:rPr>
                <w:spacing w:val="-6"/>
                <w:sz w:val="20"/>
              </w:rPr>
              <w:t xml:space="preserve"> </w:t>
            </w:r>
            <w:r>
              <w:rPr>
                <w:sz w:val="20"/>
              </w:rPr>
              <w:t>but</w:t>
            </w:r>
            <w:r>
              <w:rPr>
                <w:spacing w:val="-7"/>
                <w:sz w:val="20"/>
              </w:rPr>
              <w:t xml:space="preserve"> </w:t>
            </w:r>
            <w:r>
              <w:rPr>
                <w:sz w:val="20"/>
              </w:rPr>
              <w:t>that</w:t>
            </w:r>
            <w:r>
              <w:rPr>
                <w:spacing w:val="-4"/>
                <w:sz w:val="20"/>
              </w:rPr>
              <w:t xml:space="preserve"> </w:t>
            </w:r>
            <w:r>
              <w:rPr>
                <w:sz w:val="20"/>
              </w:rPr>
              <w:t>they</w:t>
            </w:r>
            <w:r>
              <w:rPr>
                <w:spacing w:val="-5"/>
                <w:sz w:val="20"/>
              </w:rPr>
              <w:t xml:space="preserve"> </w:t>
            </w:r>
            <w:r>
              <w:rPr>
                <w:sz w:val="20"/>
              </w:rPr>
              <w:t>should</w:t>
            </w:r>
            <w:r>
              <w:rPr>
                <w:spacing w:val="-4"/>
                <w:sz w:val="20"/>
              </w:rPr>
              <w:t xml:space="preserve"> </w:t>
            </w:r>
            <w:r>
              <w:rPr>
                <w:spacing w:val="-2"/>
                <w:sz w:val="20"/>
              </w:rPr>
              <w:t>respect</w:t>
            </w:r>
          </w:p>
          <w:p w14:paraId="1C6FE2DB" w14:textId="77777777" w:rsidR="003F5ABD" w:rsidRDefault="00000000">
            <w:pPr>
              <w:pStyle w:val="TableParagraph"/>
              <w:spacing w:line="229" w:lineRule="exact"/>
              <w:rPr>
                <w:sz w:val="20"/>
              </w:rPr>
            </w:pPr>
            <w:r>
              <w:rPr>
                <w:sz w:val="20"/>
              </w:rPr>
              <w:t>those</w:t>
            </w:r>
            <w:r>
              <w:rPr>
                <w:spacing w:val="-8"/>
                <w:sz w:val="20"/>
              </w:rPr>
              <w:t xml:space="preserve"> </w:t>
            </w:r>
            <w:r>
              <w:rPr>
                <w:sz w:val="20"/>
              </w:rPr>
              <w:t>differences</w:t>
            </w:r>
            <w:r>
              <w:rPr>
                <w:spacing w:val="-7"/>
                <w:sz w:val="20"/>
              </w:rPr>
              <w:t xml:space="preserve"> </w:t>
            </w:r>
            <w:r>
              <w:rPr>
                <w:sz w:val="20"/>
              </w:rPr>
              <w:t>and</w:t>
            </w:r>
            <w:r>
              <w:rPr>
                <w:spacing w:val="-9"/>
                <w:sz w:val="20"/>
              </w:rPr>
              <w:t xml:space="preserve"> </w:t>
            </w:r>
            <w:r>
              <w:rPr>
                <w:sz w:val="20"/>
              </w:rPr>
              <w:t>know</w:t>
            </w:r>
            <w:r>
              <w:rPr>
                <w:spacing w:val="-5"/>
                <w:sz w:val="20"/>
              </w:rPr>
              <w:t xml:space="preserve"> </w:t>
            </w:r>
            <w:r>
              <w:rPr>
                <w:sz w:val="20"/>
              </w:rPr>
              <w:t>that</w:t>
            </w:r>
            <w:r>
              <w:rPr>
                <w:spacing w:val="-5"/>
                <w:sz w:val="20"/>
              </w:rPr>
              <w:t xml:space="preserve"> </w:t>
            </w:r>
            <w:r>
              <w:rPr>
                <w:sz w:val="20"/>
              </w:rPr>
              <w:t>other</w:t>
            </w:r>
            <w:r>
              <w:rPr>
                <w:spacing w:val="-8"/>
                <w:sz w:val="20"/>
              </w:rPr>
              <w:t xml:space="preserve"> </w:t>
            </w:r>
            <w:r>
              <w:rPr>
                <w:sz w:val="20"/>
              </w:rPr>
              <w:t>children’s</w:t>
            </w:r>
            <w:r>
              <w:rPr>
                <w:spacing w:val="-7"/>
                <w:sz w:val="20"/>
              </w:rPr>
              <w:t xml:space="preserve"> </w:t>
            </w:r>
            <w:r>
              <w:rPr>
                <w:sz w:val="20"/>
              </w:rPr>
              <w:t>families</w:t>
            </w:r>
            <w:r>
              <w:rPr>
                <w:spacing w:val="-7"/>
                <w:sz w:val="20"/>
              </w:rPr>
              <w:t xml:space="preserve"> </w:t>
            </w:r>
            <w:r>
              <w:rPr>
                <w:sz w:val="20"/>
              </w:rPr>
              <w:t>are</w:t>
            </w:r>
            <w:r>
              <w:rPr>
                <w:spacing w:val="-7"/>
                <w:sz w:val="20"/>
              </w:rPr>
              <w:t xml:space="preserve"> </w:t>
            </w:r>
            <w:r>
              <w:rPr>
                <w:sz w:val="20"/>
              </w:rPr>
              <w:t>also</w:t>
            </w:r>
            <w:r>
              <w:rPr>
                <w:spacing w:val="-8"/>
                <w:sz w:val="20"/>
              </w:rPr>
              <w:t xml:space="preserve"> </w:t>
            </w:r>
            <w:r>
              <w:rPr>
                <w:sz w:val="20"/>
              </w:rPr>
              <w:t>characterised</w:t>
            </w:r>
            <w:r>
              <w:rPr>
                <w:spacing w:val="-8"/>
                <w:sz w:val="20"/>
              </w:rPr>
              <w:t xml:space="preserve"> </w:t>
            </w:r>
            <w:r>
              <w:rPr>
                <w:sz w:val="20"/>
              </w:rPr>
              <w:t>by</w:t>
            </w:r>
            <w:r>
              <w:rPr>
                <w:spacing w:val="-5"/>
                <w:sz w:val="20"/>
              </w:rPr>
              <w:t xml:space="preserve"> </w:t>
            </w:r>
            <w:r>
              <w:rPr>
                <w:sz w:val="20"/>
              </w:rPr>
              <w:t>love</w:t>
            </w:r>
            <w:r>
              <w:rPr>
                <w:spacing w:val="-7"/>
                <w:sz w:val="20"/>
              </w:rPr>
              <w:t xml:space="preserve"> </w:t>
            </w:r>
            <w:r>
              <w:rPr>
                <w:sz w:val="20"/>
              </w:rPr>
              <w:t>and</w:t>
            </w:r>
            <w:r>
              <w:rPr>
                <w:spacing w:val="-9"/>
                <w:sz w:val="20"/>
              </w:rPr>
              <w:t xml:space="preserve"> </w:t>
            </w:r>
            <w:r>
              <w:rPr>
                <w:spacing w:val="-4"/>
                <w:sz w:val="20"/>
              </w:rPr>
              <w:t>care</w:t>
            </w:r>
          </w:p>
          <w:p w14:paraId="0B5EA854" w14:textId="77777777" w:rsidR="003F5ABD" w:rsidRDefault="00000000">
            <w:pPr>
              <w:pStyle w:val="TableParagraph"/>
              <w:numPr>
                <w:ilvl w:val="0"/>
                <w:numId w:val="5"/>
              </w:numPr>
              <w:tabs>
                <w:tab w:val="left" w:pos="467"/>
              </w:tabs>
              <w:spacing w:before="61" w:line="243" w:lineRule="exact"/>
              <w:ind w:left="467"/>
              <w:rPr>
                <w:sz w:val="20"/>
              </w:rPr>
            </w:pPr>
            <w:r>
              <w:rPr>
                <w:sz w:val="20"/>
              </w:rPr>
              <w:t>That</w:t>
            </w:r>
            <w:r>
              <w:rPr>
                <w:spacing w:val="-7"/>
                <w:sz w:val="20"/>
              </w:rPr>
              <w:t xml:space="preserve"> </w:t>
            </w:r>
            <w:r>
              <w:rPr>
                <w:sz w:val="20"/>
              </w:rPr>
              <w:t>stable,</w:t>
            </w:r>
            <w:r>
              <w:rPr>
                <w:spacing w:val="-6"/>
                <w:sz w:val="20"/>
              </w:rPr>
              <w:t xml:space="preserve"> </w:t>
            </w:r>
            <w:r>
              <w:rPr>
                <w:sz w:val="20"/>
              </w:rPr>
              <w:t>caring</w:t>
            </w:r>
            <w:r>
              <w:rPr>
                <w:spacing w:val="-7"/>
                <w:sz w:val="20"/>
              </w:rPr>
              <w:t xml:space="preserve"> </w:t>
            </w:r>
            <w:r>
              <w:rPr>
                <w:sz w:val="20"/>
              </w:rPr>
              <w:t>relationships,</w:t>
            </w:r>
            <w:r>
              <w:rPr>
                <w:spacing w:val="-6"/>
                <w:sz w:val="20"/>
              </w:rPr>
              <w:t xml:space="preserve"> </w:t>
            </w:r>
            <w:r>
              <w:rPr>
                <w:sz w:val="20"/>
              </w:rPr>
              <w:t>which</w:t>
            </w:r>
            <w:r>
              <w:rPr>
                <w:spacing w:val="-6"/>
                <w:sz w:val="20"/>
              </w:rPr>
              <w:t xml:space="preserve"> </w:t>
            </w:r>
            <w:r>
              <w:rPr>
                <w:sz w:val="20"/>
              </w:rPr>
              <w:t>may</w:t>
            </w:r>
            <w:r>
              <w:rPr>
                <w:spacing w:val="-6"/>
                <w:sz w:val="20"/>
              </w:rPr>
              <w:t xml:space="preserve"> </w:t>
            </w:r>
            <w:r>
              <w:rPr>
                <w:sz w:val="20"/>
              </w:rPr>
              <w:t>be</w:t>
            </w:r>
            <w:r>
              <w:rPr>
                <w:spacing w:val="-5"/>
                <w:sz w:val="20"/>
              </w:rPr>
              <w:t xml:space="preserve"> </w:t>
            </w:r>
            <w:r>
              <w:rPr>
                <w:sz w:val="20"/>
              </w:rPr>
              <w:t>of</w:t>
            </w:r>
            <w:r>
              <w:rPr>
                <w:spacing w:val="-5"/>
                <w:sz w:val="20"/>
              </w:rPr>
              <w:t xml:space="preserve"> </w:t>
            </w:r>
            <w:r>
              <w:rPr>
                <w:sz w:val="20"/>
              </w:rPr>
              <w:t>different</w:t>
            </w:r>
            <w:r>
              <w:rPr>
                <w:spacing w:val="-7"/>
                <w:sz w:val="20"/>
              </w:rPr>
              <w:t xml:space="preserve"> </w:t>
            </w:r>
            <w:r>
              <w:rPr>
                <w:sz w:val="20"/>
              </w:rPr>
              <w:t>types,</w:t>
            </w:r>
            <w:r>
              <w:rPr>
                <w:spacing w:val="-7"/>
                <w:sz w:val="20"/>
              </w:rPr>
              <w:t xml:space="preserve"> </w:t>
            </w:r>
            <w:r>
              <w:rPr>
                <w:sz w:val="20"/>
              </w:rPr>
              <w:t>are</w:t>
            </w:r>
            <w:r>
              <w:rPr>
                <w:spacing w:val="-5"/>
                <w:sz w:val="20"/>
              </w:rPr>
              <w:t xml:space="preserve"> </w:t>
            </w:r>
            <w:r>
              <w:rPr>
                <w:sz w:val="20"/>
              </w:rPr>
              <w:t>at</w:t>
            </w:r>
            <w:r>
              <w:rPr>
                <w:spacing w:val="-7"/>
                <w:sz w:val="20"/>
              </w:rPr>
              <w:t xml:space="preserve"> </w:t>
            </w:r>
            <w:r>
              <w:rPr>
                <w:sz w:val="20"/>
              </w:rPr>
              <w:t>the</w:t>
            </w:r>
            <w:r>
              <w:rPr>
                <w:spacing w:val="-7"/>
                <w:sz w:val="20"/>
              </w:rPr>
              <w:t xml:space="preserve"> </w:t>
            </w:r>
            <w:r>
              <w:rPr>
                <w:sz w:val="20"/>
              </w:rPr>
              <w:t>heart</w:t>
            </w:r>
            <w:r>
              <w:rPr>
                <w:spacing w:val="-7"/>
                <w:sz w:val="20"/>
              </w:rPr>
              <w:t xml:space="preserve"> </w:t>
            </w:r>
            <w:r>
              <w:rPr>
                <w:sz w:val="20"/>
              </w:rPr>
              <w:t>of</w:t>
            </w:r>
            <w:r>
              <w:rPr>
                <w:spacing w:val="-7"/>
                <w:sz w:val="20"/>
              </w:rPr>
              <w:t xml:space="preserve"> </w:t>
            </w:r>
            <w:r>
              <w:rPr>
                <w:sz w:val="20"/>
              </w:rPr>
              <w:t>happy</w:t>
            </w:r>
            <w:r>
              <w:rPr>
                <w:spacing w:val="-6"/>
                <w:sz w:val="20"/>
              </w:rPr>
              <w:t xml:space="preserve"> </w:t>
            </w:r>
            <w:r>
              <w:rPr>
                <w:sz w:val="20"/>
              </w:rPr>
              <w:t>families,</w:t>
            </w:r>
            <w:r>
              <w:rPr>
                <w:spacing w:val="-7"/>
                <w:sz w:val="20"/>
              </w:rPr>
              <w:t xml:space="preserve"> </w:t>
            </w:r>
            <w:r>
              <w:rPr>
                <w:sz w:val="20"/>
              </w:rPr>
              <w:t>and</w:t>
            </w:r>
            <w:r>
              <w:rPr>
                <w:spacing w:val="-6"/>
                <w:sz w:val="20"/>
              </w:rPr>
              <w:t xml:space="preserve"> </w:t>
            </w:r>
            <w:r>
              <w:rPr>
                <w:sz w:val="20"/>
              </w:rPr>
              <w:t>are</w:t>
            </w:r>
            <w:r>
              <w:rPr>
                <w:spacing w:val="-4"/>
                <w:sz w:val="20"/>
              </w:rPr>
              <w:t xml:space="preserve"> </w:t>
            </w:r>
            <w:r>
              <w:rPr>
                <w:sz w:val="20"/>
              </w:rPr>
              <w:t>important</w:t>
            </w:r>
            <w:r>
              <w:rPr>
                <w:spacing w:val="-7"/>
                <w:sz w:val="20"/>
              </w:rPr>
              <w:t xml:space="preserve"> </w:t>
            </w:r>
            <w:r>
              <w:rPr>
                <w:spacing w:val="-5"/>
                <w:sz w:val="20"/>
              </w:rPr>
              <w:t>for</w:t>
            </w:r>
          </w:p>
          <w:p w14:paraId="496C5DE8" w14:textId="77777777" w:rsidR="003F5ABD" w:rsidRDefault="00000000">
            <w:pPr>
              <w:pStyle w:val="TableParagraph"/>
              <w:spacing w:line="228" w:lineRule="exact"/>
              <w:rPr>
                <w:sz w:val="20"/>
              </w:rPr>
            </w:pPr>
            <w:r>
              <w:rPr>
                <w:sz w:val="20"/>
              </w:rPr>
              <w:t>children’s</w:t>
            </w:r>
            <w:r>
              <w:rPr>
                <w:spacing w:val="-8"/>
                <w:sz w:val="20"/>
              </w:rPr>
              <w:t xml:space="preserve"> </w:t>
            </w:r>
            <w:r>
              <w:rPr>
                <w:sz w:val="20"/>
              </w:rPr>
              <w:t>security</w:t>
            </w:r>
            <w:r>
              <w:rPr>
                <w:spacing w:val="-7"/>
                <w:sz w:val="20"/>
              </w:rPr>
              <w:t xml:space="preserve"> </w:t>
            </w:r>
            <w:r>
              <w:rPr>
                <w:sz w:val="20"/>
              </w:rPr>
              <w:t>as</w:t>
            </w:r>
            <w:r>
              <w:rPr>
                <w:spacing w:val="-7"/>
                <w:sz w:val="20"/>
              </w:rPr>
              <w:t xml:space="preserve"> </w:t>
            </w:r>
            <w:r>
              <w:rPr>
                <w:sz w:val="20"/>
              </w:rPr>
              <w:t>they</w:t>
            </w:r>
            <w:r>
              <w:rPr>
                <w:spacing w:val="-7"/>
                <w:sz w:val="20"/>
              </w:rPr>
              <w:t xml:space="preserve"> </w:t>
            </w:r>
            <w:r>
              <w:rPr>
                <w:sz w:val="20"/>
              </w:rPr>
              <w:t>grow</w:t>
            </w:r>
            <w:r>
              <w:rPr>
                <w:spacing w:val="-8"/>
                <w:sz w:val="20"/>
              </w:rPr>
              <w:t xml:space="preserve"> </w:t>
            </w:r>
            <w:r>
              <w:rPr>
                <w:spacing w:val="-5"/>
                <w:sz w:val="20"/>
              </w:rPr>
              <w:t>up</w:t>
            </w:r>
          </w:p>
          <w:p w14:paraId="5D5B5A62" w14:textId="77777777" w:rsidR="003F5ABD" w:rsidRDefault="00000000">
            <w:pPr>
              <w:pStyle w:val="TableParagraph"/>
              <w:numPr>
                <w:ilvl w:val="0"/>
                <w:numId w:val="5"/>
              </w:numPr>
              <w:tabs>
                <w:tab w:val="left" w:pos="467"/>
              </w:tabs>
              <w:spacing w:before="61"/>
              <w:ind w:left="467"/>
              <w:rPr>
                <w:sz w:val="20"/>
              </w:rPr>
            </w:pPr>
            <w:r>
              <w:rPr>
                <w:sz w:val="20"/>
              </w:rPr>
              <w:t>That</w:t>
            </w:r>
            <w:r>
              <w:rPr>
                <w:spacing w:val="-7"/>
                <w:sz w:val="20"/>
              </w:rPr>
              <w:t xml:space="preserve"> </w:t>
            </w:r>
            <w:r>
              <w:rPr>
                <w:sz w:val="20"/>
              </w:rPr>
              <w:t>marriage</w:t>
            </w:r>
            <w:r>
              <w:rPr>
                <w:spacing w:val="-7"/>
                <w:sz w:val="20"/>
              </w:rPr>
              <w:t xml:space="preserve"> </w:t>
            </w:r>
            <w:r>
              <w:rPr>
                <w:sz w:val="20"/>
              </w:rPr>
              <w:t>represents</w:t>
            </w:r>
            <w:r>
              <w:rPr>
                <w:spacing w:val="-6"/>
                <w:sz w:val="20"/>
              </w:rPr>
              <w:t xml:space="preserve"> </w:t>
            </w:r>
            <w:r>
              <w:rPr>
                <w:sz w:val="20"/>
              </w:rPr>
              <w:t>a</w:t>
            </w:r>
            <w:r>
              <w:rPr>
                <w:spacing w:val="-6"/>
                <w:sz w:val="20"/>
              </w:rPr>
              <w:t xml:space="preserve"> </w:t>
            </w:r>
            <w:r>
              <w:rPr>
                <w:sz w:val="20"/>
              </w:rPr>
              <w:t>formal</w:t>
            </w:r>
            <w:r>
              <w:rPr>
                <w:spacing w:val="-7"/>
                <w:sz w:val="20"/>
              </w:rPr>
              <w:t xml:space="preserve"> </w:t>
            </w:r>
            <w:r>
              <w:rPr>
                <w:sz w:val="20"/>
              </w:rPr>
              <w:t>and</w:t>
            </w:r>
            <w:r>
              <w:rPr>
                <w:spacing w:val="-6"/>
                <w:sz w:val="20"/>
              </w:rPr>
              <w:t xml:space="preserve"> </w:t>
            </w:r>
            <w:r>
              <w:rPr>
                <w:sz w:val="20"/>
              </w:rPr>
              <w:t>legally</w:t>
            </w:r>
            <w:r>
              <w:rPr>
                <w:spacing w:val="-6"/>
                <w:sz w:val="20"/>
              </w:rPr>
              <w:t xml:space="preserve"> </w:t>
            </w:r>
            <w:r>
              <w:rPr>
                <w:sz w:val="20"/>
              </w:rPr>
              <w:t>recognised</w:t>
            </w:r>
            <w:r>
              <w:rPr>
                <w:spacing w:val="-8"/>
                <w:sz w:val="20"/>
              </w:rPr>
              <w:t xml:space="preserve"> </w:t>
            </w:r>
            <w:r>
              <w:rPr>
                <w:sz w:val="20"/>
              </w:rPr>
              <w:t>commitment</w:t>
            </w:r>
            <w:r>
              <w:rPr>
                <w:spacing w:val="-7"/>
                <w:sz w:val="20"/>
              </w:rPr>
              <w:t xml:space="preserve"> </w:t>
            </w:r>
            <w:r>
              <w:rPr>
                <w:sz w:val="20"/>
              </w:rPr>
              <w:t>of</w:t>
            </w:r>
            <w:r>
              <w:rPr>
                <w:spacing w:val="-5"/>
                <w:sz w:val="20"/>
              </w:rPr>
              <w:t xml:space="preserve"> </w:t>
            </w:r>
            <w:r>
              <w:rPr>
                <w:sz w:val="20"/>
              </w:rPr>
              <w:t>two</w:t>
            </w:r>
            <w:r>
              <w:rPr>
                <w:spacing w:val="-6"/>
                <w:sz w:val="20"/>
              </w:rPr>
              <w:t xml:space="preserve"> </w:t>
            </w:r>
            <w:r>
              <w:rPr>
                <w:sz w:val="20"/>
              </w:rPr>
              <w:t>people</w:t>
            </w:r>
            <w:r>
              <w:rPr>
                <w:spacing w:val="-5"/>
                <w:sz w:val="20"/>
              </w:rPr>
              <w:t xml:space="preserve"> </w:t>
            </w:r>
            <w:r>
              <w:rPr>
                <w:sz w:val="20"/>
              </w:rPr>
              <w:t>to</w:t>
            </w:r>
            <w:r>
              <w:rPr>
                <w:spacing w:val="-8"/>
                <w:sz w:val="20"/>
              </w:rPr>
              <w:t xml:space="preserve"> </w:t>
            </w:r>
            <w:r>
              <w:rPr>
                <w:sz w:val="20"/>
              </w:rPr>
              <w:t>each</w:t>
            </w:r>
            <w:r>
              <w:rPr>
                <w:spacing w:val="-6"/>
                <w:sz w:val="20"/>
              </w:rPr>
              <w:t xml:space="preserve"> </w:t>
            </w:r>
            <w:r>
              <w:rPr>
                <w:sz w:val="20"/>
              </w:rPr>
              <w:t>other</w:t>
            </w:r>
            <w:r>
              <w:rPr>
                <w:spacing w:val="-7"/>
                <w:sz w:val="20"/>
              </w:rPr>
              <w:t xml:space="preserve"> </w:t>
            </w:r>
            <w:r>
              <w:rPr>
                <w:sz w:val="20"/>
              </w:rPr>
              <w:t>which</w:t>
            </w:r>
            <w:r>
              <w:rPr>
                <w:spacing w:val="-5"/>
                <w:sz w:val="20"/>
              </w:rPr>
              <w:t xml:space="preserve"> </w:t>
            </w:r>
            <w:r>
              <w:rPr>
                <w:sz w:val="20"/>
              </w:rPr>
              <w:t>is</w:t>
            </w:r>
            <w:r>
              <w:rPr>
                <w:spacing w:val="-6"/>
                <w:sz w:val="20"/>
              </w:rPr>
              <w:t xml:space="preserve"> </w:t>
            </w:r>
            <w:r>
              <w:rPr>
                <w:sz w:val="20"/>
              </w:rPr>
              <w:t>intended</w:t>
            </w:r>
            <w:r>
              <w:rPr>
                <w:spacing w:val="-5"/>
                <w:sz w:val="20"/>
              </w:rPr>
              <w:t xml:space="preserve"> </w:t>
            </w:r>
            <w:r>
              <w:rPr>
                <w:sz w:val="20"/>
              </w:rPr>
              <w:t>to</w:t>
            </w:r>
            <w:r>
              <w:rPr>
                <w:spacing w:val="-8"/>
                <w:sz w:val="20"/>
              </w:rPr>
              <w:t xml:space="preserve"> </w:t>
            </w:r>
            <w:r>
              <w:rPr>
                <w:sz w:val="20"/>
              </w:rPr>
              <w:t>be</w:t>
            </w:r>
            <w:r>
              <w:rPr>
                <w:spacing w:val="-7"/>
                <w:sz w:val="20"/>
              </w:rPr>
              <w:t xml:space="preserve"> </w:t>
            </w:r>
            <w:r>
              <w:rPr>
                <w:spacing w:val="-2"/>
                <w:sz w:val="20"/>
              </w:rPr>
              <w:t>lifelong</w:t>
            </w:r>
          </w:p>
          <w:p w14:paraId="14A737EC" w14:textId="77777777" w:rsidR="003F5ABD" w:rsidRDefault="00000000">
            <w:pPr>
              <w:pStyle w:val="TableParagraph"/>
              <w:numPr>
                <w:ilvl w:val="0"/>
                <w:numId w:val="5"/>
              </w:numPr>
              <w:tabs>
                <w:tab w:val="left" w:pos="467"/>
              </w:tabs>
              <w:spacing w:before="58"/>
              <w:ind w:right="454" w:firstLine="0"/>
              <w:rPr>
                <w:sz w:val="20"/>
              </w:rPr>
            </w:pPr>
            <w:r>
              <w:rPr>
                <w:sz w:val="20"/>
              </w:rPr>
              <w:t>How</w:t>
            </w:r>
            <w:r>
              <w:rPr>
                <w:spacing w:val="-3"/>
                <w:sz w:val="20"/>
              </w:rPr>
              <w:t xml:space="preserve"> </w:t>
            </w:r>
            <w:r>
              <w:rPr>
                <w:sz w:val="20"/>
              </w:rPr>
              <w:t>to</w:t>
            </w:r>
            <w:r>
              <w:rPr>
                <w:spacing w:val="-1"/>
                <w:sz w:val="20"/>
              </w:rPr>
              <w:t xml:space="preserve"> </w:t>
            </w:r>
            <w:r>
              <w:rPr>
                <w:sz w:val="20"/>
              </w:rPr>
              <w:t>recognise</w:t>
            </w:r>
            <w:r>
              <w:rPr>
                <w:spacing w:val="-1"/>
                <w:sz w:val="20"/>
              </w:rPr>
              <w:t xml:space="preserve"> </w:t>
            </w:r>
            <w:r>
              <w:rPr>
                <w:sz w:val="20"/>
              </w:rPr>
              <w:t>if</w:t>
            </w:r>
            <w:r>
              <w:rPr>
                <w:spacing w:val="-3"/>
                <w:sz w:val="20"/>
              </w:rPr>
              <w:t xml:space="preserve"> </w:t>
            </w:r>
            <w:r>
              <w:rPr>
                <w:sz w:val="20"/>
              </w:rPr>
              <w:t>family</w:t>
            </w:r>
            <w:r>
              <w:rPr>
                <w:spacing w:val="-2"/>
                <w:sz w:val="20"/>
              </w:rPr>
              <w:t xml:space="preserve"> </w:t>
            </w:r>
            <w:r>
              <w:rPr>
                <w:sz w:val="20"/>
              </w:rPr>
              <w:t>relationships are</w:t>
            </w:r>
            <w:r>
              <w:rPr>
                <w:spacing w:val="-3"/>
                <w:sz w:val="20"/>
              </w:rPr>
              <w:t xml:space="preserve"> </w:t>
            </w:r>
            <w:r>
              <w:rPr>
                <w:sz w:val="20"/>
              </w:rPr>
              <w:t>making</w:t>
            </w:r>
            <w:r>
              <w:rPr>
                <w:spacing w:val="-3"/>
                <w:sz w:val="20"/>
              </w:rPr>
              <w:t xml:space="preserve"> </w:t>
            </w:r>
            <w:r>
              <w:rPr>
                <w:sz w:val="20"/>
              </w:rPr>
              <w:t>them</w:t>
            </w:r>
            <w:r>
              <w:rPr>
                <w:spacing w:val="-3"/>
                <w:sz w:val="20"/>
              </w:rPr>
              <w:t xml:space="preserve"> </w:t>
            </w:r>
            <w:r>
              <w:rPr>
                <w:sz w:val="20"/>
              </w:rPr>
              <w:t>feel</w:t>
            </w:r>
            <w:r>
              <w:rPr>
                <w:spacing w:val="-4"/>
                <w:sz w:val="20"/>
              </w:rPr>
              <w:t xml:space="preserve"> </w:t>
            </w:r>
            <w:r>
              <w:rPr>
                <w:sz w:val="20"/>
              </w:rPr>
              <w:t>unhappy</w:t>
            </w:r>
            <w:r>
              <w:rPr>
                <w:spacing w:val="-2"/>
                <w:sz w:val="20"/>
              </w:rPr>
              <w:t xml:space="preserve"> </w:t>
            </w:r>
            <w:r>
              <w:rPr>
                <w:sz w:val="20"/>
              </w:rPr>
              <w:t>or unsafe,</w:t>
            </w:r>
            <w:r>
              <w:rPr>
                <w:spacing w:val="-1"/>
                <w:sz w:val="20"/>
              </w:rPr>
              <w:t xml:space="preserve"> </w:t>
            </w:r>
            <w:r>
              <w:rPr>
                <w:sz w:val="20"/>
              </w:rPr>
              <w:t>and</w:t>
            </w:r>
            <w:r>
              <w:rPr>
                <w:spacing w:val="-1"/>
                <w:sz w:val="20"/>
              </w:rPr>
              <w:t xml:space="preserve"> </w:t>
            </w:r>
            <w:r>
              <w:rPr>
                <w:sz w:val="20"/>
              </w:rPr>
              <w:t>how</w:t>
            </w:r>
            <w:r>
              <w:rPr>
                <w:spacing w:val="-3"/>
                <w:sz w:val="20"/>
              </w:rPr>
              <w:t xml:space="preserve"> </w:t>
            </w:r>
            <w:r>
              <w:rPr>
                <w:sz w:val="20"/>
              </w:rPr>
              <w:t>to</w:t>
            </w:r>
            <w:r>
              <w:rPr>
                <w:spacing w:val="-3"/>
                <w:sz w:val="20"/>
              </w:rPr>
              <w:t xml:space="preserve"> </w:t>
            </w:r>
            <w:r>
              <w:rPr>
                <w:sz w:val="20"/>
              </w:rPr>
              <w:t>seek</w:t>
            </w:r>
            <w:r>
              <w:rPr>
                <w:spacing w:val="-2"/>
                <w:sz w:val="20"/>
              </w:rPr>
              <w:t xml:space="preserve"> </w:t>
            </w:r>
            <w:r>
              <w:rPr>
                <w:sz w:val="20"/>
              </w:rPr>
              <w:t>help</w:t>
            </w:r>
            <w:r>
              <w:rPr>
                <w:spacing w:val="-3"/>
                <w:sz w:val="20"/>
              </w:rPr>
              <w:t xml:space="preserve"> </w:t>
            </w:r>
            <w:r>
              <w:rPr>
                <w:sz w:val="20"/>
              </w:rPr>
              <w:t>or</w:t>
            </w:r>
            <w:r>
              <w:rPr>
                <w:spacing w:val="-2"/>
                <w:sz w:val="20"/>
              </w:rPr>
              <w:t xml:space="preserve"> </w:t>
            </w:r>
            <w:r>
              <w:rPr>
                <w:sz w:val="20"/>
              </w:rPr>
              <w:t>advice</w:t>
            </w:r>
            <w:r>
              <w:rPr>
                <w:spacing w:val="-3"/>
                <w:sz w:val="20"/>
              </w:rPr>
              <w:t xml:space="preserve"> </w:t>
            </w:r>
            <w:r>
              <w:rPr>
                <w:sz w:val="20"/>
              </w:rPr>
              <w:t>from</w:t>
            </w:r>
            <w:r>
              <w:rPr>
                <w:spacing w:val="-1"/>
                <w:sz w:val="20"/>
              </w:rPr>
              <w:t xml:space="preserve"> </w:t>
            </w:r>
            <w:r>
              <w:rPr>
                <w:sz w:val="20"/>
              </w:rPr>
              <w:t>others</w:t>
            </w:r>
            <w:r>
              <w:rPr>
                <w:spacing w:val="-1"/>
                <w:sz w:val="20"/>
              </w:rPr>
              <w:t xml:space="preserve"> </w:t>
            </w:r>
            <w:r>
              <w:rPr>
                <w:sz w:val="20"/>
              </w:rPr>
              <w:t xml:space="preserve">if </w:t>
            </w:r>
            <w:r>
              <w:rPr>
                <w:spacing w:val="-2"/>
                <w:sz w:val="20"/>
              </w:rPr>
              <w:t>needed</w:t>
            </w:r>
          </w:p>
        </w:tc>
      </w:tr>
      <w:tr w:rsidR="003F5ABD" w14:paraId="65994DFE" w14:textId="77777777">
        <w:trPr>
          <w:trHeight w:val="2685"/>
        </w:trPr>
        <w:tc>
          <w:tcPr>
            <w:tcW w:w="1724" w:type="dxa"/>
            <w:tcBorders>
              <w:top w:val="single" w:sz="4" w:space="0" w:color="B8B8B8"/>
              <w:left w:val="single" w:sz="4" w:space="0" w:color="B8B8B8"/>
              <w:bottom w:val="single" w:sz="4" w:space="0" w:color="B8B8B8"/>
              <w:right w:val="single" w:sz="4" w:space="0" w:color="B8B8B8"/>
            </w:tcBorders>
          </w:tcPr>
          <w:p w14:paraId="536634BC" w14:textId="77777777" w:rsidR="003F5ABD" w:rsidRDefault="00000000">
            <w:pPr>
              <w:pStyle w:val="TableParagraph"/>
              <w:spacing w:before="112"/>
              <w:ind w:right="104"/>
              <w:rPr>
                <w:sz w:val="20"/>
              </w:rPr>
            </w:pPr>
            <w:r>
              <w:rPr>
                <w:spacing w:val="-2"/>
                <w:sz w:val="20"/>
              </w:rPr>
              <w:t>Caring friendships</w:t>
            </w:r>
          </w:p>
        </w:tc>
        <w:tc>
          <w:tcPr>
            <w:tcW w:w="12120" w:type="dxa"/>
            <w:tcBorders>
              <w:top w:val="single" w:sz="4" w:space="0" w:color="B8B8B8"/>
              <w:left w:val="single" w:sz="4" w:space="0" w:color="B8B8B8"/>
              <w:bottom w:val="single" w:sz="4" w:space="0" w:color="B8B8B8"/>
              <w:right w:val="single" w:sz="4" w:space="0" w:color="B8B8B8"/>
            </w:tcBorders>
          </w:tcPr>
          <w:p w14:paraId="1301F348" w14:textId="77777777" w:rsidR="003F5ABD" w:rsidRDefault="00000000">
            <w:pPr>
              <w:pStyle w:val="TableParagraph"/>
              <w:numPr>
                <w:ilvl w:val="0"/>
                <w:numId w:val="4"/>
              </w:numPr>
              <w:tabs>
                <w:tab w:val="left" w:pos="467"/>
              </w:tabs>
              <w:spacing w:before="113"/>
              <w:ind w:left="467"/>
              <w:rPr>
                <w:sz w:val="20"/>
              </w:rPr>
            </w:pPr>
            <w:r>
              <w:rPr>
                <w:sz w:val="20"/>
              </w:rPr>
              <w:t>How</w:t>
            </w:r>
            <w:r>
              <w:rPr>
                <w:spacing w:val="-7"/>
                <w:sz w:val="20"/>
              </w:rPr>
              <w:t xml:space="preserve"> </w:t>
            </w:r>
            <w:r>
              <w:rPr>
                <w:sz w:val="20"/>
              </w:rPr>
              <w:t>important</w:t>
            </w:r>
            <w:r>
              <w:rPr>
                <w:spacing w:val="-5"/>
                <w:sz w:val="20"/>
              </w:rPr>
              <w:t xml:space="preserve"> </w:t>
            </w:r>
            <w:r>
              <w:rPr>
                <w:sz w:val="20"/>
              </w:rPr>
              <w:t>friendships</w:t>
            </w:r>
            <w:r>
              <w:rPr>
                <w:spacing w:val="-4"/>
                <w:sz w:val="20"/>
              </w:rPr>
              <w:t xml:space="preserve"> </w:t>
            </w:r>
            <w:r>
              <w:rPr>
                <w:sz w:val="20"/>
              </w:rPr>
              <w:t>are</w:t>
            </w:r>
            <w:r>
              <w:rPr>
                <w:spacing w:val="-7"/>
                <w:sz w:val="20"/>
              </w:rPr>
              <w:t xml:space="preserve"> </w:t>
            </w:r>
            <w:r>
              <w:rPr>
                <w:sz w:val="20"/>
              </w:rPr>
              <w:t>in</w:t>
            </w:r>
            <w:r>
              <w:rPr>
                <w:spacing w:val="-5"/>
                <w:sz w:val="20"/>
              </w:rPr>
              <w:t xml:space="preserve"> </w:t>
            </w:r>
            <w:r>
              <w:rPr>
                <w:sz w:val="20"/>
              </w:rPr>
              <w:t>making</w:t>
            </w:r>
            <w:r>
              <w:rPr>
                <w:spacing w:val="-5"/>
                <w:sz w:val="20"/>
              </w:rPr>
              <w:t xml:space="preserve"> </w:t>
            </w:r>
            <w:r>
              <w:rPr>
                <w:sz w:val="20"/>
              </w:rPr>
              <w:t>us</w:t>
            </w:r>
            <w:r>
              <w:rPr>
                <w:spacing w:val="-6"/>
                <w:sz w:val="20"/>
              </w:rPr>
              <w:t xml:space="preserve"> </w:t>
            </w:r>
            <w:r>
              <w:rPr>
                <w:sz w:val="20"/>
              </w:rPr>
              <w:t>feel</w:t>
            </w:r>
            <w:r>
              <w:rPr>
                <w:spacing w:val="-8"/>
                <w:sz w:val="20"/>
              </w:rPr>
              <w:t xml:space="preserve"> </w:t>
            </w:r>
            <w:r>
              <w:rPr>
                <w:sz w:val="20"/>
              </w:rPr>
              <w:t>happy</w:t>
            </w:r>
            <w:r>
              <w:rPr>
                <w:spacing w:val="-5"/>
                <w:sz w:val="20"/>
              </w:rPr>
              <w:t xml:space="preserve"> </w:t>
            </w:r>
            <w:r>
              <w:rPr>
                <w:sz w:val="20"/>
              </w:rPr>
              <w:t>and</w:t>
            </w:r>
            <w:r>
              <w:rPr>
                <w:spacing w:val="-7"/>
                <w:sz w:val="20"/>
              </w:rPr>
              <w:t xml:space="preserve"> </w:t>
            </w:r>
            <w:r>
              <w:rPr>
                <w:sz w:val="20"/>
              </w:rPr>
              <w:t>secure,</w:t>
            </w:r>
            <w:r>
              <w:rPr>
                <w:spacing w:val="-7"/>
                <w:sz w:val="20"/>
              </w:rPr>
              <w:t xml:space="preserve"> </w:t>
            </w:r>
            <w:r>
              <w:rPr>
                <w:sz w:val="20"/>
              </w:rPr>
              <w:t>and</w:t>
            </w:r>
            <w:r>
              <w:rPr>
                <w:spacing w:val="-7"/>
                <w:sz w:val="20"/>
              </w:rPr>
              <w:t xml:space="preserve"> </w:t>
            </w:r>
            <w:r>
              <w:rPr>
                <w:sz w:val="20"/>
              </w:rPr>
              <w:t>how</w:t>
            </w:r>
            <w:r>
              <w:rPr>
                <w:spacing w:val="-7"/>
                <w:sz w:val="20"/>
              </w:rPr>
              <w:t xml:space="preserve"> </w:t>
            </w:r>
            <w:r>
              <w:rPr>
                <w:sz w:val="20"/>
              </w:rPr>
              <w:t>people</w:t>
            </w:r>
            <w:r>
              <w:rPr>
                <w:spacing w:val="-7"/>
                <w:sz w:val="20"/>
              </w:rPr>
              <w:t xml:space="preserve"> </w:t>
            </w:r>
            <w:r>
              <w:rPr>
                <w:sz w:val="20"/>
              </w:rPr>
              <w:t>choose</w:t>
            </w:r>
            <w:r>
              <w:rPr>
                <w:spacing w:val="-6"/>
                <w:sz w:val="20"/>
              </w:rPr>
              <w:t xml:space="preserve"> </w:t>
            </w:r>
            <w:r>
              <w:rPr>
                <w:sz w:val="20"/>
              </w:rPr>
              <w:t>and</w:t>
            </w:r>
            <w:r>
              <w:rPr>
                <w:spacing w:val="-6"/>
                <w:sz w:val="20"/>
              </w:rPr>
              <w:t xml:space="preserve"> </w:t>
            </w:r>
            <w:r>
              <w:rPr>
                <w:sz w:val="20"/>
              </w:rPr>
              <w:t>make</w:t>
            </w:r>
            <w:r>
              <w:rPr>
                <w:spacing w:val="-7"/>
                <w:sz w:val="20"/>
              </w:rPr>
              <w:t xml:space="preserve"> </w:t>
            </w:r>
            <w:r>
              <w:rPr>
                <w:spacing w:val="-2"/>
                <w:sz w:val="20"/>
              </w:rPr>
              <w:t>friends</w:t>
            </w:r>
          </w:p>
          <w:p w14:paraId="4CDEC29C" w14:textId="77777777" w:rsidR="003F5ABD" w:rsidRDefault="00000000">
            <w:pPr>
              <w:pStyle w:val="TableParagraph"/>
              <w:numPr>
                <w:ilvl w:val="0"/>
                <w:numId w:val="4"/>
              </w:numPr>
              <w:tabs>
                <w:tab w:val="left" w:pos="467"/>
              </w:tabs>
              <w:spacing w:before="58"/>
              <w:ind w:right="680" w:firstLine="0"/>
              <w:rPr>
                <w:sz w:val="20"/>
              </w:rPr>
            </w:pPr>
            <w:r>
              <w:rPr>
                <w:sz w:val="20"/>
              </w:rPr>
              <w:t>The</w:t>
            </w:r>
            <w:r>
              <w:rPr>
                <w:spacing w:val="-5"/>
                <w:sz w:val="20"/>
              </w:rPr>
              <w:t xml:space="preserve"> </w:t>
            </w:r>
            <w:r>
              <w:rPr>
                <w:sz w:val="20"/>
              </w:rPr>
              <w:t>characteristics</w:t>
            </w:r>
            <w:r>
              <w:rPr>
                <w:spacing w:val="-3"/>
                <w:sz w:val="20"/>
              </w:rPr>
              <w:t xml:space="preserve"> </w:t>
            </w:r>
            <w:r>
              <w:rPr>
                <w:sz w:val="20"/>
              </w:rPr>
              <w:t>of</w:t>
            </w:r>
            <w:r>
              <w:rPr>
                <w:spacing w:val="-4"/>
                <w:sz w:val="20"/>
              </w:rPr>
              <w:t xml:space="preserve"> </w:t>
            </w:r>
            <w:r>
              <w:rPr>
                <w:sz w:val="20"/>
              </w:rPr>
              <w:t>friendships,</w:t>
            </w:r>
            <w:r>
              <w:rPr>
                <w:spacing w:val="-2"/>
                <w:sz w:val="20"/>
              </w:rPr>
              <w:t xml:space="preserve"> </w:t>
            </w:r>
            <w:r>
              <w:rPr>
                <w:sz w:val="20"/>
              </w:rPr>
              <w:t>including</w:t>
            </w:r>
            <w:r>
              <w:rPr>
                <w:spacing w:val="-3"/>
                <w:sz w:val="20"/>
              </w:rPr>
              <w:t xml:space="preserve"> </w:t>
            </w:r>
            <w:r>
              <w:rPr>
                <w:sz w:val="20"/>
              </w:rPr>
              <w:t>mutual</w:t>
            </w:r>
            <w:r>
              <w:rPr>
                <w:spacing w:val="-3"/>
                <w:sz w:val="20"/>
              </w:rPr>
              <w:t xml:space="preserve"> </w:t>
            </w:r>
            <w:r>
              <w:rPr>
                <w:sz w:val="20"/>
              </w:rPr>
              <w:t>respect,</w:t>
            </w:r>
            <w:r>
              <w:rPr>
                <w:spacing w:val="-4"/>
                <w:sz w:val="20"/>
              </w:rPr>
              <w:t xml:space="preserve"> </w:t>
            </w:r>
            <w:r>
              <w:rPr>
                <w:sz w:val="20"/>
              </w:rPr>
              <w:t>truthfulness,</w:t>
            </w:r>
            <w:r>
              <w:rPr>
                <w:spacing w:val="-4"/>
                <w:sz w:val="20"/>
              </w:rPr>
              <w:t xml:space="preserve"> </w:t>
            </w:r>
            <w:r>
              <w:rPr>
                <w:sz w:val="20"/>
              </w:rPr>
              <w:t>trustworthiness,</w:t>
            </w:r>
            <w:r>
              <w:rPr>
                <w:spacing w:val="-4"/>
                <w:sz w:val="20"/>
              </w:rPr>
              <w:t xml:space="preserve"> </w:t>
            </w:r>
            <w:r>
              <w:rPr>
                <w:sz w:val="20"/>
              </w:rPr>
              <w:t>loyalty,</w:t>
            </w:r>
            <w:r>
              <w:rPr>
                <w:spacing w:val="-4"/>
                <w:sz w:val="20"/>
              </w:rPr>
              <w:t xml:space="preserve"> </w:t>
            </w:r>
            <w:r>
              <w:rPr>
                <w:sz w:val="20"/>
              </w:rPr>
              <w:t>kindness,</w:t>
            </w:r>
            <w:r>
              <w:rPr>
                <w:spacing w:val="-4"/>
                <w:sz w:val="20"/>
              </w:rPr>
              <w:t xml:space="preserve"> </w:t>
            </w:r>
            <w:r>
              <w:rPr>
                <w:sz w:val="20"/>
              </w:rPr>
              <w:t>generosity,</w:t>
            </w:r>
            <w:r>
              <w:rPr>
                <w:spacing w:val="-2"/>
                <w:sz w:val="20"/>
              </w:rPr>
              <w:t xml:space="preserve"> </w:t>
            </w:r>
            <w:r>
              <w:rPr>
                <w:sz w:val="20"/>
              </w:rPr>
              <w:t>trust, sharing interests and experiences and support with problems and difficulties</w:t>
            </w:r>
          </w:p>
          <w:p w14:paraId="18DCB005" w14:textId="77777777" w:rsidR="003F5ABD" w:rsidRDefault="00000000">
            <w:pPr>
              <w:pStyle w:val="TableParagraph"/>
              <w:numPr>
                <w:ilvl w:val="0"/>
                <w:numId w:val="4"/>
              </w:numPr>
              <w:tabs>
                <w:tab w:val="left" w:pos="467"/>
              </w:tabs>
              <w:spacing w:before="60"/>
              <w:ind w:left="467"/>
              <w:rPr>
                <w:sz w:val="20"/>
              </w:rPr>
            </w:pPr>
            <w:r>
              <w:rPr>
                <w:sz w:val="20"/>
              </w:rPr>
              <w:t>That</w:t>
            </w:r>
            <w:r>
              <w:rPr>
                <w:spacing w:val="-7"/>
                <w:sz w:val="20"/>
              </w:rPr>
              <w:t xml:space="preserve"> </w:t>
            </w:r>
            <w:r>
              <w:rPr>
                <w:sz w:val="20"/>
              </w:rPr>
              <w:t>healthy</w:t>
            </w:r>
            <w:r>
              <w:rPr>
                <w:spacing w:val="-6"/>
                <w:sz w:val="20"/>
              </w:rPr>
              <w:t xml:space="preserve"> </w:t>
            </w:r>
            <w:r>
              <w:rPr>
                <w:sz w:val="20"/>
              </w:rPr>
              <w:t>friendships</w:t>
            </w:r>
            <w:r>
              <w:rPr>
                <w:spacing w:val="-6"/>
                <w:sz w:val="20"/>
              </w:rPr>
              <w:t xml:space="preserve"> </w:t>
            </w:r>
            <w:r>
              <w:rPr>
                <w:sz w:val="20"/>
              </w:rPr>
              <w:t>are</w:t>
            </w:r>
            <w:r>
              <w:rPr>
                <w:spacing w:val="-7"/>
                <w:sz w:val="20"/>
              </w:rPr>
              <w:t xml:space="preserve"> </w:t>
            </w:r>
            <w:r>
              <w:rPr>
                <w:sz w:val="20"/>
              </w:rPr>
              <w:t>positive</w:t>
            </w:r>
            <w:r>
              <w:rPr>
                <w:spacing w:val="-5"/>
                <w:sz w:val="20"/>
              </w:rPr>
              <w:t xml:space="preserve"> </w:t>
            </w:r>
            <w:r>
              <w:rPr>
                <w:sz w:val="20"/>
              </w:rPr>
              <w:t>and</w:t>
            </w:r>
            <w:r>
              <w:rPr>
                <w:spacing w:val="-5"/>
                <w:sz w:val="20"/>
              </w:rPr>
              <w:t xml:space="preserve"> </w:t>
            </w:r>
            <w:r>
              <w:rPr>
                <w:sz w:val="20"/>
              </w:rPr>
              <w:t>welcoming</w:t>
            </w:r>
            <w:r>
              <w:rPr>
                <w:spacing w:val="-8"/>
                <w:sz w:val="20"/>
              </w:rPr>
              <w:t xml:space="preserve"> </w:t>
            </w:r>
            <w:r>
              <w:rPr>
                <w:sz w:val="20"/>
              </w:rPr>
              <w:t>towards</w:t>
            </w:r>
            <w:r>
              <w:rPr>
                <w:spacing w:val="-5"/>
                <w:sz w:val="20"/>
              </w:rPr>
              <w:t xml:space="preserve"> </w:t>
            </w:r>
            <w:r>
              <w:rPr>
                <w:sz w:val="20"/>
              </w:rPr>
              <w:t>others,</w:t>
            </w:r>
            <w:r>
              <w:rPr>
                <w:spacing w:val="-7"/>
                <w:sz w:val="20"/>
              </w:rPr>
              <w:t xml:space="preserve"> </w:t>
            </w:r>
            <w:r>
              <w:rPr>
                <w:sz w:val="20"/>
              </w:rPr>
              <w:t>and</w:t>
            </w:r>
            <w:r>
              <w:rPr>
                <w:spacing w:val="-7"/>
                <w:sz w:val="20"/>
              </w:rPr>
              <w:t xml:space="preserve"> </w:t>
            </w:r>
            <w:r>
              <w:rPr>
                <w:sz w:val="20"/>
              </w:rPr>
              <w:t>do</w:t>
            </w:r>
            <w:r>
              <w:rPr>
                <w:spacing w:val="-7"/>
                <w:sz w:val="20"/>
              </w:rPr>
              <w:t xml:space="preserve"> </w:t>
            </w:r>
            <w:r>
              <w:rPr>
                <w:sz w:val="20"/>
              </w:rPr>
              <w:t>not</w:t>
            </w:r>
            <w:r>
              <w:rPr>
                <w:spacing w:val="-5"/>
                <w:sz w:val="20"/>
              </w:rPr>
              <w:t xml:space="preserve"> </w:t>
            </w:r>
            <w:r>
              <w:rPr>
                <w:sz w:val="20"/>
              </w:rPr>
              <w:t>make</w:t>
            </w:r>
            <w:r>
              <w:rPr>
                <w:spacing w:val="-7"/>
                <w:sz w:val="20"/>
              </w:rPr>
              <w:t xml:space="preserve"> </w:t>
            </w:r>
            <w:r>
              <w:rPr>
                <w:sz w:val="20"/>
              </w:rPr>
              <w:t>others</w:t>
            </w:r>
            <w:r>
              <w:rPr>
                <w:spacing w:val="-5"/>
                <w:sz w:val="20"/>
              </w:rPr>
              <w:t xml:space="preserve"> </w:t>
            </w:r>
            <w:r>
              <w:rPr>
                <w:sz w:val="20"/>
              </w:rPr>
              <w:t>feel</w:t>
            </w:r>
            <w:r>
              <w:rPr>
                <w:spacing w:val="-6"/>
                <w:sz w:val="20"/>
              </w:rPr>
              <w:t xml:space="preserve"> </w:t>
            </w:r>
            <w:r>
              <w:rPr>
                <w:sz w:val="20"/>
              </w:rPr>
              <w:t>lonely</w:t>
            </w:r>
            <w:r>
              <w:rPr>
                <w:spacing w:val="-4"/>
                <w:sz w:val="20"/>
              </w:rPr>
              <w:t xml:space="preserve"> </w:t>
            </w:r>
            <w:r>
              <w:rPr>
                <w:sz w:val="20"/>
              </w:rPr>
              <w:t>or</w:t>
            </w:r>
            <w:r>
              <w:rPr>
                <w:spacing w:val="-7"/>
                <w:sz w:val="20"/>
              </w:rPr>
              <w:t xml:space="preserve"> </w:t>
            </w:r>
            <w:r>
              <w:rPr>
                <w:spacing w:val="-2"/>
                <w:sz w:val="20"/>
              </w:rPr>
              <w:t>excluded</w:t>
            </w:r>
          </w:p>
          <w:p w14:paraId="65595F05" w14:textId="77777777" w:rsidR="003F5ABD" w:rsidRDefault="00000000">
            <w:pPr>
              <w:pStyle w:val="TableParagraph"/>
              <w:numPr>
                <w:ilvl w:val="0"/>
                <w:numId w:val="4"/>
              </w:numPr>
              <w:tabs>
                <w:tab w:val="left" w:pos="467"/>
              </w:tabs>
              <w:spacing w:before="57"/>
              <w:ind w:right="241" w:firstLine="0"/>
              <w:rPr>
                <w:sz w:val="20"/>
              </w:rPr>
            </w:pPr>
            <w:r>
              <w:rPr>
                <w:sz w:val="20"/>
              </w:rPr>
              <w:t>That</w:t>
            </w:r>
            <w:r>
              <w:rPr>
                <w:spacing w:val="-2"/>
                <w:sz w:val="20"/>
              </w:rPr>
              <w:t xml:space="preserve"> </w:t>
            </w:r>
            <w:r>
              <w:rPr>
                <w:sz w:val="20"/>
              </w:rPr>
              <w:t>most</w:t>
            </w:r>
            <w:r>
              <w:rPr>
                <w:spacing w:val="-2"/>
                <w:sz w:val="20"/>
              </w:rPr>
              <w:t xml:space="preserve"> </w:t>
            </w:r>
            <w:r>
              <w:rPr>
                <w:sz w:val="20"/>
              </w:rPr>
              <w:t>friendships</w:t>
            </w:r>
            <w:r>
              <w:rPr>
                <w:spacing w:val="-2"/>
                <w:sz w:val="20"/>
              </w:rPr>
              <w:t xml:space="preserve"> </w:t>
            </w:r>
            <w:r>
              <w:rPr>
                <w:sz w:val="20"/>
              </w:rPr>
              <w:t>have</w:t>
            </w:r>
            <w:r>
              <w:rPr>
                <w:spacing w:val="-1"/>
                <w:sz w:val="20"/>
              </w:rPr>
              <w:t xml:space="preserve"> </w:t>
            </w:r>
            <w:r>
              <w:rPr>
                <w:sz w:val="20"/>
              </w:rPr>
              <w:t>ups</w:t>
            </w:r>
            <w:r>
              <w:rPr>
                <w:spacing w:val="-2"/>
                <w:sz w:val="20"/>
              </w:rPr>
              <w:t xml:space="preserve"> </w:t>
            </w:r>
            <w:r>
              <w:rPr>
                <w:sz w:val="20"/>
              </w:rPr>
              <w:t>and</w:t>
            </w:r>
            <w:r>
              <w:rPr>
                <w:spacing w:val="-2"/>
                <w:sz w:val="20"/>
              </w:rPr>
              <w:t xml:space="preserve"> </w:t>
            </w:r>
            <w:r>
              <w:rPr>
                <w:sz w:val="20"/>
              </w:rPr>
              <w:t>downs,</w:t>
            </w:r>
            <w:r>
              <w:rPr>
                <w:spacing w:val="-2"/>
                <w:sz w:val="20"/>
              </w:rPr>
              <w:t xml:space="preserve"> </w:t>
            </w:r>
            <w:r>
              <w:rPr>
                <w:sz w:val="20"/>
              </w:rPr>
              <w:t>and</w:t>
            </w:r>
            <w:r>
              <w:rPr>
                <w:spacing w:val="-3"/>
                <w:sz w:val="20"/>
              </w:rPr>
              <w:t xml:space="preserve"> </w:t>
            </w:r>
            <w:r>
              <w:rPr>
                <w:sz w:val="20"/>
              </w:rPr>
              <w:t>that</w:t>
            </w:r>
            <w:r>
              <w:rPr>
                <w:spacing w:val="-1"/>
                <w:sz w:val="20"/>
              </w:rPr>
              <w:t xml:space="preserve"> </w:t>
            </w:r>
            <w:r>
              <w:rPr>
                <w:sz w:val="20"/>
              </w:rPr>
              <w:t>these</w:t>
            </w:r>
            <w:r>
              <w:rPr>
                <w:spacing w:val="-2"/>
                <w:sz w:val="20"/>
              </w:rPr>
              <w:t xml:space="preserve"> </w:t>
            </w:r>
            <w:r>
              <w:rPr>
                <w:sz w:val="20"/>
              </w:rPr>
              <w:t>can</w:t>
            </w:r>
            <w:r>
              <w:rPr>
                <w:spacing w:val="-2"/>
                <w:sz w:val="20"/>
              </w:rPr>
              <w:t xml:space="preserve"> </w:t>
            </w:r>
            <w:r>
              <w:rPr>
                <w:sz w:val="20"/>
              </w:rPr>
              <w:t>often</w:t>
            </w:r>
            <w:r>
              <w:rPr>
                <w:spacing w:val="-2"/>
                <w:sz w:val="20"/>
              </w:rPr>
              <w:t xml:space="preserve"> </w:t>
            </w:r>
            <w:r>
              <w:rPr>
                <w:sz w:val="20"/>
              </w:rPr>
              <w:t>be</w:t>
            </w:r>
            <w:r>
              <w:rPr>
                <w:spacing w:val="-2"/>
                <w:sz w:val="20"/>
              </w:rPr>
              <w:t xml:space="preserve"> </w:t>
            </w:r>
            <w:r>
              <w:rPr>
                <w:sz w:val="20"/>
              </w:rPr>
              <w:t>worked</w:t>
            </w:r>
            <w:r>
              <w:rPr>
                <w:spacing w:val="-1"/>
                <w:sz w:val="20"/>
              </w:rPr>
              <w:t xml:space="preserve"> </w:t>
            </w:r>
            <w:r>
              <w:rPr>
                <w:sz w:val="20"/>
              </w:rPr>
              <w:t>through</w:t>
            </w:r>
            <w:r>
              <w:rPr>
                <w:spacing w:val="-2"/>
                <w:sz w:val="20"/>
              </w:rPr>
              <w:t xml:space="preserve"> </w:t>
            </w:r>
            <w:r>
              <w:rPr>
                <w:sz w:val="20"/>
              </w:rPr>
              <w:t>so</w:t>
            </w:r>
            <w:r>
              <w:rPr>
                <w:spacing w:val="-2"/>
                <w:sz w:val="20"/>
              </w:rPr>
              <w:t xml:space="preserve"> </w:t>
            </w:r>
            <w:r>
              <w:rPr>
                <w:sz w:val="20"/>
              </w:rPr>
              <w:t>that</w:t>
            </w:r>
            <w:r>
              <w:rPr>
                <w:spacing w:val="-2"/>
                <w:sz w:val="20"/>
              </w:rPr>
              <w:t xml:space="preserve"> </w:t>
            </w:r>
            <w:r>
              <w:rPr>
                <w:sz w:val="20"/>
              </w:rPr>
              <w:t>the</w:t>
            </w:r>
            <w:r>
              <w:rPr>
                <w:spacing w:val="-2"/>
                <w:sz w:val="20"/>
              </w:rPr>
              <w:t xml:space="preserve"> </w:t>
            </w:r>
            <w:r>
              <w:rPr>
                <w:sz w:val="20"/>
              </w:rPr>
              <w:t>friendship</w:t>
            </w:r>
            <w:r>
              <w:rPr>
                <w:spacing w:val="-2"/>
                <w:sz w:val="20"/>
              </w:rPr>
              <w:t xml:space="preserve"> </w:t>
            </w:r>
            <w:r>
              <w:rPr>
                <w:sz w:val="20"/>
              </w:rPr>
              <w:t>is</w:t>
            </w:r>
            <w:r>
              <w:rPr>
                <w:spacing w:val="-2"/>
                <w:sz w:val="20"/>
              </w:rPr>
              <w:t xml:space="preserve"> </w:t>
            </w:r>
            <w:r>
              <w:rPr>
                <w:sz w:val="20"/>
              </w:rPr>
              <w:t>repaired</w:t>
            </w:r>
            <w:r>
              <w:rPr>
                <w:spacing w:val="-2"/>
                <w:sz w:val="20"/>
              </w:rPr>
              <w:t xml:space="preserve"> </w:t>
            </w:r>
            <w:r>
              <w:rPr>
                <w:sz w:val="20"/>
              </w:rPr>
              <w:t>or</w:t>
            </w:r>
            <w:r>
              <w:rPr>
                <w:spacing w:val="-2"/>
                <w:sz w:val="20"/>
              </w:rPr>
              <w:t xml:space="preserve"> </w:t>
            </w:r>
            <w:r>
              <w:rPr>
                <w:sz w:val="20"/>
              </w:rPr>
              <w:t>even strengthened, and that resorting to violence is never right</w:t>
            </w:r>
          </w:p>
          <w:p w14:paraId="309F2D4A" w14:textId="77777777" w:rsidR="003F5ABD" w:rsidRDefault="00000000">
            <w:pPr>
              <w:pStyle w:val="TableParagraph"/>
              <w:numPr>
                <w:ilvl w:val="0"/>
                <w:numId w:val="4"/>
              </w:numPr>
              <w:tabs>
                <w:tab w:val="left" w:pos="467"/>
              </w:tabs>
              <w:spacing w:before="58"/>
              <w:ind w:right="111" w:firstLine="0"/>
              <w:rPr>
                <w:sz w:val="20"/>
              </w:rPr>
            </w:pPr>
            <w:r>
              <w:rPr>
                <w:sz w:val="20"/>
              </w:rPr>
              <w:t>How</w:t>
            </w:r>
            <w:r>
              <w:rPr>
                <w:spacing w:val="-3"/>
                <w:sz w:val="20"/>
              </w:rPr>
              <w:t xml:space="preserve"> </w:t>
            </w:r>
            <w:r>
              <w:rPr>
                <w:sz w:val="20"/>
              </w:rPr>
              <w:t>to</w:t>
            </w:r>
            <w:r>
              <w:rPr>
                <w:spacing w:val="-1"/>
                <w:sz w:val="20"/>
              </w:rPr>
              <w:t xml:space="preserve"> </w:t>
            </w:r>
            <w:r>
              <w:rPr>
                <w:sz w:val="20"/>
              </w:rPr>
              <w:t>recognise</w:t>
            </w:r>
            <w:r>
              <w:rPr>
                <w:spacing w:val="-3"/>
                <w:sz w:val="20"/>
              </w:rPr>
              <w:t xml:space="preserve"> </w:t>
            </w:r>
            <w:r>
              <w:rPr>
                <w:sz w:val="20"/>
              </w:rPr>
              <w:t>who</w:t>
            </w:r>
            <w:r>
              <w:rPr>
                <w:spacing w:val="-4"/>
                <w:sz w:val="20"/>
              </w:rPr>
              <w:t xml:space="preserve"> </w:t>
            </w:r>
            <w:r>
              <w:rPr>
                <w:sz w:val="20"/>
              </w:rPr>
              <w:t>to</w:t>
            </w:r>
            <w:r>
              <w:rPr>
                <w:spacing w:val="-3"/>
                <w:sz w:val="20"/>
              </w:rPr>
              <w:t xml:space="preserve"> </w:t>
            </w:r>
            <w:r>
              <w:rPr>
                <w:sz w:val="20"/>
              </w:rPr>
              <w:t>trust</w:t>
            </w:r>
            <w:r>
              <w:rPr>
                <w:spacing w:val="-3"/>
                <w:sz w:val="20"/>
              </w:rPr>
              <w:t xml:space="preserve"> </w:t>
            </w:r>
            <w:r>
              <w:rPr>
                <w:sz w:val="20"/>
              </w:rPr>
              <w:t>and</w:t>
            </w:r>
            <w:r>
              <w:rPr>
                <w:spacing w:val="-1"/>
                <w:sz w:val="20"/>
              </w:rPr>
              <w:t xml:space="preserve"> </w:t>
            </w:r>
            <w:r>
              <w:rPr>
                <w:sz w:val="20"/>
              </w:rPr>
              <w:t>who</w:t>
            </w:r>
            <w:r>
              <w:rPr>
                <w:spacing w:val="-1"/>
                <w:sz w:val="20"/>
              </w:rPr>
              <w:t xml:space="preserve"> </w:t>
            </w:r>
            <w:r>
              <w:rPr>
                <w:sz w:val="20"/>
              </w:rPr>
              <w:t>not</w:t>
            </w:r>
            <w:r>
              <w:rPr>
                <w:spacing w:val="-1"/>
                <w:sz w:val="20"/>
              </w:rPr>
              <w:t xml:space="preserve"> </w:t>
            </w:r>
            <w:r>
              <w:rPr>
                <w:sz w:val="20"/>
              </w:rPr>
              <w:t>to</w:t>
            </w:r>
            <w:r>
              <w:rPr>
                <w:spacing w:val="-4"/>
                <w:sz w:val="20"/>
              </w:rPr>
              <w:t xml:space="preserve"> </w:t>
            </w:r>
            <w:r>
              <w:rPr>
                <w:sz w:val="20"/>
              </w:rPr>
              <w:t>trust,</w:t>
            </w:r>
            <w:r>
              <w:rPr>
                <w:spacing w:val="-1"/>
                <w:sz w:val="20"/>
              </w:rPr>
              <w:t xml:space="preserve"> </w:t>
            </w:r>
            <w:r>
              <w:rPr>
                <w:sz w:val="20"/>
              </w:rPr>
              <w:t>how</w:t>
            </w:r>
            <w:r>
              <w:rPr>
                <w:spacing w:val="-3"/>
                <w:sz w:val="20"/>
              </w:rPr>
              <w:t xml:space="preserve"> </w:t>
            </w:r>
            <w:r>
              <w:rPr>
                <w:sz w:val="20"/>
              </w:rPr>
              <w:t>to</w:t>
            </w:r>
            <w:r>
              <w:rPr>
                <w:spacing w:val="-4"/>
                <w:sz w:val="20"/>
              </w:rPr>
              <w:t xml:space="preserve"> </w:t>
            </w:r>
            <w:r>
              <w:rPr>
                <w:sz w:val="20"/>
              </w:rPr>
              <w:t>judge</w:t>
            </w:r>
            <w:r>
              <w:rPr>
                <w:spacing w:val="-4"/>
                <w:sz w:val="20"/>
              </w:rPr>
              <w:t xml:space="preserve"> </w:t>
            </w:r>
            <w:r>
              <w:rPr>
                <w:sz w:val="20"/>
              </w:rPr>
              <w:t>when</w:t>
            </w:r>
            <w:r>
              <w:rPr>
                <w:spacing w:val="-1"/>
                <w:sz w:val="20"/>
              </w:rPr>
              <w:t xml:space="preserve"> </w:t>
            </w:r>
            <w:r>
              <w:rPr>
                <w:sz w:val="20"/>
              </w:rPr>
              <w:t>a</w:t>
            </w:r>
            <w:r>
              <w:rPr>
                <w:spacing w:val="-3"/>
                <w:sz w:val="20"/>
              </w:rPr>
              <w:t xml:space="preserve"> </w:t>
            </w:r>
            <w:r>
              <w:rPr>
                <w:sz w:val="20"/>
              </w:rPr>
              <w:t>friendship</w:t>
            </w:r>
            <w:r>
              <w:rPr>
                <w:spacing w:val="-3"/>
                <w:sz w:val="20"/>
              </w:rPr>
              <w:t xml:space="preserve"> </w:t>
            </w:r>
            <w:r>
              <w:rPr>
                <w:sz w:val="20"/>
              </w:rPr>
              <w:t>is</w:t>
            </w:r>
            <w:r>
              <w:rPr>
                <w:spacing w:val="-2"/>
                <w:sz w:val="20"/>
              </w:rPr>
              <w:t xml:space="preserve"> </w:t>
            </w:r>
            <w:r>
              <w:rPr>
                <w:sz w:val="20"/>
              </w:rPr>
              <w:t>making</w:t>
            </w:r>
            <w:r>
              <w:rPr>
                <w:spacing w:val="-3"/>
                <w:sz w:val="20"/>
              </w:rPr>
              <w:t xml:space="preserve"> </w:t>
            </w:r>
            <w:r>
              <w:rPr>
                <w:sz w:val="20"/>
              </w:rPr>
              <w:t>them</w:t>
            </w:r>
            <w:r>
              <w:rPr>
                <w:spacing w:val="-3"/>
                <w:sz w:val="20"/>
              </w:rPr>
              <w:t xml:space="preserve"> </w:t>
            </w:r>
            <w:r>
              <w:rPr>
                <w:sz w:val="20"/>
              </w:rPr>
              <w:t>feel</w:t>
            </w:r>
            <w:r>
              <w:rPr>
                <w:spacing w:val="-2"/>
                <w:sz w:val="20"/>
              </w:rPr>
              <w:t xml:space="preserve"> </w:t>
            </w:r>
            <w:r>
              <w:rPr>
                <w:sz w:val="20"/>
              </w:rPr>
              <w:t>unhappy</w:t>
            </w:r>
            <w:r>
              <w:rPr>
                <w:spacing w:val="-2"/>
                <w:sz w:val="20"/>
              </w:rPr>
              <w:t xml:space="preserve"> </w:t>
            </w:r>
            <w:r>
              <w:rPr>
                <w:sz w:val="20"/>
              </w:rPr>
              <w:t>or</w:t>
            </w:r>
            <w:r>
              <w:rPr>
                <w:spacing w:val="-3"/>
                <w:sz w:val="20"/>
              </w:rPr>
              <w:t xml:space="preserve"> </w:t>
            </w:r>
            <w:r>
              <w:rPr>
                <w:sz w:val="20"/>
              </w:rPr>
              <w:t>uncomfortable, managing conflict, how to manage these situations and how to seek help or advice from others, if needed</w:t>
            </w:r>
          </w:p>
        </w:tc>
      </w:tr>
    </w:tbl>
    <w:p w14:paraId="4551E882" w14:textId="77777777" w:rsidR="003F5ABD" w:rsidRDefault="003F5ABD">
      <w:pPr>
        <w:rPr>
          <w:sz w:val="20"/>
        </w:rPr>
        <w:sectPr w:rsidR="003F5ABD">
          <w:headerReference w:type="default" r:id="rId46"/>
          <w:footerReference w:type="default" r:id="rId47"/>
          <w:pgSz w:w="16840" w:h="11910" w:orient="landscape"/>
          <w:pgMar w:top="1140" w:right="1320" w:bottom="780" w:left="1340" w:header="715" w:footer="586" w:gutter="0"/>
          <w:pgNumType w:start="12"/>
          <w:cols w:space="720"/>
        </w:sectPr>
      </w:pPr>
    </w:p>
    <w:p w14:paraId="725197E5" w14:textId="77777777" w:rsidR="003F5ABD" w:rsidRDefault="003F5ABD">
      <w:pPr>
        <w:pStyle w:val="BodyText"/>
        <w:spacing w:before="126"/>
        <w:rPr>
          <w:b/>
          <w:sz w:val="20"/>
        </w:rPr>
      </w:pPr>
    </w:p>
    <w:tbl>
      <w:tblPr>
        <w:tblW w:w="0" w:type="auto"/>
        <w:tblInd w:w="217" w:type="dxa"/>
        <w:tblBorders>
          <w:top w:val="single" w:sz="4" w:space="0" w:color="12253E"/>
          <w:left w:val="single" w:sz="4" w:space="0" w:color="12253E"/>
          <w:bottom w:val="single" w:sz="4" w:space="0" w:color="12253E"/>
          <w:right w:val="single" w:sz="4" w:space="0" w:color="12253E"/>
          <w:insideH w:val="single" w:sz="4" w:space="0" w:color="12253E"/>
          <w:insideV w:val="single" w:sz="4" w:space="0" w:color="12253E"/>
        </w:tblBorders>
        <w:tblLayout w:type="fixed"/>
        <w:tblCellMar>
          <w:left w:w="0" w:type="dxa"/>
          <w:right w:w="0" w:type="dxa"/>
        </w:tblCellMar>
        <w:tblLook w:val="01E0" w:firstRow="1" w:lastRow="1" w:firstColumn="1" w:lastColumn="1" w:noHBand="0" w:noVBand="0"/>
      </w:tblPr>
      <w:tblGrid>
        <w:gridCol w:w="1724"/>
        <w:gridCol w:w="12120"/>
      </w:tblGrid>
      <w:tr w:rsidR="003F5ABD" w14:paraId="31EED6D0" w14:textId="77777777">
        <w:trPr>
          <w:trHeight w:val="455"/>
        </w:trPr>
        <w:tc>
          <w:tcPr>
            <w:tcW w:w="1724" w:type="dxa"/>
            <w:tcBorders>
              <w:right w:val="single" w:sz="4" w:space="0" w:color="F8F8F8"/>
            </w:tcBorders>
            <w:shd w:val="clear" w:color="auto" w:fill="006DB6"/>
          </w:tcPr>
          <w:p w14:paraId="3F3D0FC6" w14:textId="77777777" w:rsidR="003F5ABD" w:rsidRDefault="00000000">
            <w:pPr>
              <w:pStyle w:val="TableParagraph"/>
              <w:spacing w:before="112"/>
              <w:rPr>
                <w:sz w:val="20"/>
              </w:rPr>
            </w:pPr>
            <w:r>
              <w:rPr>
                <w:color w:val="F8F8F8"/>
                <w:spacing w:val="-4"/>
                <w:sz w:val="20"/>
              </w:rPr>
              <w:t>TOPIC</w:t>
            </w:r>
          </w:p>
        </w:tc>
        <w:tc>
          <w:tcPr>
            <w:tcW w:w="12120" w:type="dxa"/>
            <w:tcBorders>
              <w:left w:val="single" w:sz="4" w:space="0" w:color="F8F8F8"/>
              <w:right w:val="single" w:sz="4" w:space="0" w:color="F8F8F8"/>
            </w:tcBorders>
            <w:shd w:val="clear" w:color="auto" w:fill="006DB6"/>
          </w:tcPr>
          <w:p w14:paraId="2492E1D8" w14:textId="77777777" w:rsidR="003F5ABD" w:rsidRDefault="00000000">
            <w:pPr>
              <w:pStyle w:val="TableParagraph"/>
              <w:spacing w:before="112"/>
              <w:rPr>
                <w:sz w:val="20"/>
              </w:rPr>
            </w:pPr>
            <w:r>
              <w:rPr>
                <w:color w:val="F8F8F8"/>
                <w:sz w:val="20"/>
              </w:rPr>
              <w:t>STUDENTS</w:t>
            </w:r>
            <w:r>
              <w:rPr>
                <w:color w:val="F8F8F8"/>
                <w:spacing w:val="-9"/>
                <w:sz w:val="20"/>
              </w:rPr>
              <w:t xml:space="preserve"> </w:t>
            </w:r>
            <w:r>
              <w:rPr>
                <w:color w:val="F8F8F8"/>
                <w:sz w:val="20"/>
              </w:rPr>
              <w:t>SHOULD</w:t>
            </w:r>
            <w:r>
              <w:rPr>
                <w:color w:val="F8F8F8"/>
                <w:spacing w:val="-11"/>
                <w:sz w:val="20"/>
              </w:rPr>
              <w:t xml:space="preserve"> </w:t>
            </w:r>
            <w:r>
              <w:rPr>
                <w:color w:val="F8F8F8"/>
                <w:spacing w:val="-4"/>
                <w:sz w:val="20"/>
              </w:rPr>
              <w:t>KNOW</w:t>
            </w:r>
          </w:p>
        </w:tc>
      </w:tr>
      <w:tr w:rsidR="003F5ABD" w14:paraId="660BCDA1" w14:textId="77777777">
        <w:trPr>
          <w:trHeight w:val="3345"/>
        </w:trPr>
        <w:tc>
          <w:tcPr>
            <w:tcW w:w="1724" w:type="dxa"/>
            <w:tcBorders>
              <w:left w:val="single" w:sz="4" w:space="0" w:color="B8B8B8"/>
              <w:bottom w:val="single" w:sz="4" w:space="0" w:color="B8B8B8"/>
              <w:right w:val="single" w:sz="4" w:space="0" w:color="B8B8B8"/>
            </w:tcBorders>
          </w:tcPr>
          <w:p w14:paraId="32B3BE02" w14:textId="77777777" w:rsidR="003F5ABD" w:rsidRDefault="00000000">
            <w:pPr>
              <w:pStyle w:val="TableParagraph"/>
              <w:spacing w:before="112"/>
              <w:rPr>
                <w:sz w:val="20"/>
              </w:rPr>
            </w:pPr>
            <w:r>
              <w:rPr>
                <w:spacing w:val="-2"/>
                <w:sz w:val="20"/>
              </w:rPr>
              <w:t>Respectful relationships</w:t>
            </w:r>
          </w:p>
        </w:tc>
        <w:tc>
          <w:tcPr>
            <w:tcW w:w="12120" w:type="dxa"/>
            <w:tcBorders>
              <w:left w:val="single" w:sz="4" w:space="0" w:color="B8B8B8"/>
              <w:bottom w:val="single" w:sz="4" w:space="0" w:color="B8B8B8"/>
              <w:right w:val="single" w:sz="4" w:space="0" w:color="B8B8B8"/>
            </w:tcBorders>
          </w:tcPr>
          <w:p w14:paraId="348D2167" w14:textId="77777777" w:rsidR="003F5ABD" w:rsidRDefault="00000000">
            <w:pPr>
              <w:pStyle w:val="TableParagraph"/>
              <w:numPr>
                <w:ilvl w:val="0"/>
                <w:numId w:val="3"/>
              </w:numPr>
              <w:tabs>
                <w:tab w:val="left" w:pos="467"/>
              </w:tabs>
              <w:spacing w:before="119" w:line="235" w:lineRule="auto"/>
              <w:ind w:right="1066" w:firstLine="0"/>
              <w:rPr>
                <w:sz w:val="20"/>
              </w:rPr>
            </w:pPr>
            <w:r>
              <w:rPr>
                <w:sz w:val="20"/>
              </w:rPr>
              <w:t>The</w:t>
            </w:r>
            <w:r>
              <w:rPr>
                <w:spacing w:val="-5"/>
                <w:sz w:val="20"/>
              </w:rPr>
              <w:t xml:space="preserve"> </w:t>
            </w:r>
            <w:r>
              <w:rPr>
                <w:sz w:val="20"/>
              </w:rPr>
              <w:t>importance</w:t>
            </w:r>
            <w:r>
              <w:rPr>
                <w:spacing w:val="-2"/>
                <w:sz w:val="20"/>
              </w:rPr>
              <w:t xml:space="preserve"> </w:t>
            </w:r>
            <w:r>
              <w:rPr>
                <w:sz w:val="20"/>
              </w:rPr>
              <w:t>of</w:t>
            </w:r>
            <w:r>
              <w:rPr>
                <w:spacing w:val="-4"/>
                <w:sz w:val="20"/>
              </w:rPr>
              <w:t xml:space="preserve"> </w:t>
            </w:r>
            <w:r>
              <w:rPr>
                <w:sz w:val="20"/>
              </w:rPr>
              <w:t>respecting</w:t>
            </w:r>
            <w:r>
              <w:rPr>
                <w:spacing w:val="-5"/>
                <w:sz w:val="20"/>
              </w:rPr>
              <w:t xml:space="preserve"> </w:t>
            </w:r>
            <w:r>
              <w:rPr>
                <w:sz w:val="20"/>
              </w:rPr>
              <w:t>others,</w:t>
            </w:r>
            <w:r>
              <w:rPr>
                <w:spacing w:val="-4"/>
                <w:sz w:val="20"/>
              </w:rPr>
              <w:t xml:space="preserve"> </w:t>
            </w:r>
            <w:r>
              <w:rPr>
                <w:sz w:val="20"/>
              </w:rPr>
              <w:t>even</w:t>
            </w:r>
            <w:r>
              <w:rPr>
                <w:spacing w:val="-4"/>
                <w:sz w:val="20"/>
              </w:rPr>
              <w:t xml:space="preserve"> </w:t>
            </w:r>
            <w:r>
              <w:rPr>
                <w:sz w:val="20"/>
              </w:rPr>
              <w:t>when</w:t>
            </w:r>
            <w:r>
              <w:rPr>
                <w:spacing w:val="-5"/>
                <w:sz w:val="20"/>
              </w:rPr>
              <w:t xml:space="preserve"> </w:t>
            </w:r>
            <w:r>
              <w:rPr>
                <w:sz w:val="20"/>
              </w:rPr>
              <w:t>they</w:t>
            </w:r>
            <w:r>
              <w:rPr>
                <w:spacing w:val="-1"/>
                <w:sz w:val="20"/>
              </w:rPr>
              <w:t xml:space="preserve"> </w:t>
            </w:r>
            <w:r>
              <w:rPr>
                <w:sz w:val="20"/>
              </w:rPr>
              <w:t>are</w:t>
            </w:r>
            <w:r>
              <w:rPr>
                <w:spacing w:val="-4"/>
                <w:sz w:val="20"/>
              </w:rPr>
              <w:t xml:space="preserve"> </w:t>
            </w:r>
            <w:r>
              <w:rPr>
                <w:sz w:val="20"/>
              </w:rPr>
              <w:t>very</w:t>
            </w:r>
            <w:r>
              <w:rPr>
                <w:spacing w:val="-2"/>
                <w:sz w:val="20"/>
              </w:rPr>
              <w:t xml:space="preserve"> </w:t>
            </w:r>
            <w:r>
              <w:rPr>
                <w:sz w:val="20"/>
              </w:rPr>
              <w:t>different</w:t>
            </w:r>
            <w:r>
              <w:rPr>
                <w:spacing w:val="-2"/>
                <w:sz w:val="20"/>
              </w:rPr>
              <w:t xml:space="preserve"> </w:t>
            </w:r>
            <w:r>
              <w:rPr>
                <w:sz w:val="20"/>
              </w:rPr>
              <w:t>from</w:t>
            </w:r>
            <w:r>
              <w:rPr>
                <w:spacing w:val="-4"/>
                <w:sz w:val="20"/>
              </w:rPr>
              <w:t xml:space="preserve"> </w:t>
            </w:r>
            <w:r>
              <w:rPr>
                <w:sz w:val="20"/>
              </w:rPr>
              <w:t>them</w:t>
            </w:r>
            <w:r>
              <w:rPr>
                <w:spacing w:val="-4"/>
                <w:sz w:val="20"/>
              </w:rPr>
              <w:t xml:space="preserve"> </w:t>
            </w:r>
            <w:r>
              <w:rPr>
                <w:sz w:val="20"/>
              </w:rPr>
              <w:t>(for</w:t>
            </w:r>
            <w:r>
              <w:rPr>
                <w:spacing w:val="-3"/>
                <w:sz w:val="20"/>
              </w:rPr>
              <w:t xml:space="preserve"> </w:t>
            </w:r>
            <w:r>
              <w:rPr>
                <w:sz w:val="20"/>
              </w:rPr>
              <w:t>example,</w:t>
            </w:r>
            <w:r>
              <w:rPr>
                <w:spacing w:val="-4"/>
                <w:sz w:val="20"/>
              </w:rPr>
              <w:t xml:space="preserve"> </w:t>
            </w:r>
            <w:r>
              <w:rPr>
                <w:sz w:val="20"/>
              </w:rPr>
              <w:t>physically,</w:t>
            </w:r>
            <w:r>
              <w:rPr>
                <w:spacing w:val="-2"/>
                <w:sz w:val="20"/>
              </w:rPr>
              <w:t xml:space="preserve"> </w:t>
            </w:r>
            <w:r>
              <w:rPr>
                <w:sz w:val="20"/>
              </w:rPr>
              <w:t>in</w:t>
            </w:r>
            <w:r>
              <w:rPr>
                <w:spacing w:val="-4"/>
                <w:sz w:val="20"/>
              </w:rPr>
              <w:t xml:space="preserve"> </w:t>
            </w:r>
            <w:r>
              <w:rPr>
                <w:sz w:val="20"/>
              </w:rPr>
              <w:t>character, personality or backgrounds), or make different choices or have different preferences or beliefs</w:t>
            </w:r>
          </w:p>
          <w:p w14:paraId="25473B9E" w14:textId="77777777" w:rsidR="003F5ABD" w:rsidRDefault="00000000">
            <w:pPr>
              <w:pStyle w:val="TableParagraph"/>
              <w:numPr>
                <w:ilvl w:val="0"/>
                <w:numId w:val="3"/>
              </w:numPr>
              <w:tabs>
                <w:tab w:val="left" w:pos="467"/>
              </w:tabs>
              <w:spacing w:before="64"/>
              <w:ind w:left="467"/>
              <w:rPr>
                <w:sz w:val="20"/>
              </w:rPr>
            </w:pPr>
            <w:r>
              <w:rPr>
                <w:sz w:val="20"/>
              </w:rPr>
              <w:t>Practical</w:t>
            </w:r>
            <w:r>
              <w:rPr>
                <w:spacing w:val="-8"/>
                <w:sz w:val="20"/>
              </w:rPr>
              <w:t xml:space="preserve"> </w:t>
            </w:r>
            <w:r>
              <w:rPr>
                <w:sz w:val="20"/>
              </w:rPr>
              <w:t>steps</w:t>
            </w:r>
            <w:r>
              <w:rPr>
                <w:spacing w:val="-5"/>
                <w:sz w:val="20"/>
              </w:rPr>
              <w:t xml:space="preserve"> </w:t>
            </w:r>
            <w:r>
              <w:rPr>
                <w:sz w:val="20"/>
              </w:rPr>
              <w:t>they</w:t>
            </w:r>
            <w:r>
              <w:rPr>
                <w:spacing w:val="-6"/>
                <w:sz w:val="20"/>
              </w:rPr>
              <w:t xml:space="preserve"> </w:t>
            </w:r>
            <w:r>
              <w:rPr>
                <w:sz w:val="20"/>
              </w:rPr>
              <w:t>can</w:t>
            </w:r>
            <w:r>
              <w:rPr>
                <w:spacing w:val="-7"/>
                <w:sz w:val="20"/>
              </w:rPr>
              <w:t xml:space="preserve"> </w:t>
            </w:r>
            <w:r>
              <w:rPr>
                <w:sz w:val="20"/>
              </w:rPr>
              <w:t>take</w:t>
            </w:r>
            <w:r>
              <w:rPr>
                <w:spacing w:val="-7"/>
                <w:sz w:val="20"/>
              </w:rPr>
              <w:t xml:space="preserve"> </w:t>
            </w:r>
            <w:r>
              <w:rPr>
                <w:sz w:val="20"/>
              </w:rPr>
              <w:t>in</w:t>
            </w:r>
            <w:r>
              <w:rPr>
                <w:spacing w:val="-4"/>
                <w:sz w:val="20"/>
              </w:rPr>
              <w:t xml:space="preserve"> </w:t>
            </w:r>
            <w:r>
              <w:rPr>
                <w:sz w:val="20"/>
              </w:rPr>
              <w:t>a</w:t>
            </w:r>
            <w:r>
              <w:rPr>
                <w:spacing w:val="-8"/>
                <w:sz w:val="20"/>
              </w:rPr>
              <w:t xml:space="preserve"> </w:t>
            </w:r>
            <w:r>
              <w:rPr>
                <w:sz w:val="20"/>
              </w:rPr>
              <w:t>range</w:t>
            </w:r>
            <w:r>
              <w:rPr>
                <w:spacing w:val="-5"/>
                <w:sz w:val="20"/>
              </w:rPr>
              <w:t xml:space="preserve"> </w:t>
            </w:r>
            <w:r>
              <w:rPr>
                <w:sz w:val="20"/>
              </w:rPr>
              <w:t>of</w:t>
            </w:r>
            <w:r>
              <w:rPr>
                <w:spacing w:val="-6"/>
                <w:sz w:val="20"/>
              </w:rPr>
              <w:t xml:space="preserve"> </w:t>
            </w:r>
            <w:r>
              <w:rPr>
                <w:sz w:val="20"/>
              </w:rPr>
              <w:t>different</w:t>
            </w:r>
            <w:r>
              <w:rPr>
                <w:spacing w:val="-7"/>
                <w:sz w:val="20"/>
              </w:rPr>
              <w:t xml:space="preserve"> </w:t>
            </w:r>
            <w:r>
              <w:rPr>
                <w:sz w:val="20"/>
              </w:rPr>
              <w:t>contexts</w:t>
            </w:r>
            <w:r>
              <w:rPr>
                <w:spacing w:val="-5"/>
                <w:sz w:val="20"/>
              </w:rPr>
              <w:t xml:space="preserve"> </w:t>
            </w:r>
            <w:r>
              <w:rPr>
                <w:sz w:val="20"/>
              </w:rPr>
              <w:t>to</w:t>
            </w:r>
            <w:r>
              <w:rPr>
                <w:spacing w:val="-8"/>
                <w:sz w:val="20"/>
              </w:rPr>
              <w:t xml:space="preserve"> </w:t>
            </w:r>
            <w:r>
              <w:rPr>
                <w:sz w:val="20"/>
              </w:rPr>
              <w:t>improve</w:t>
            </w:r>
            <w:r>
              <w:rPr>
                <w:spacing w:val="-4"/>
                <w:sz w:val="20"/>
              </w:rPr>
              <w:t xml:space="preserve"> </w:t>
            </w:r>
            <w:r>
              <w:rPr>
                <w:sz w:val="20"/>
              </w:rPr>
              <w:t>or</w:t>
            </w:r>
            <w:r>
              <w:rPr>
                <w:spacing w:val="-7"/>
                <w:sz w:val="20"/>
              </w:rPr>
              <w:t xml:space="preserve"> </w:t>
            </w:r>
            <w:r>
              <w:rPr>
                <w:sz w:val="20"/>
              </w:rPr>
              <w:t>support</w:t>
            </w:r>
            <w:r>
              <w:rPr>
                <w:spacing w:val="-3"/>
                <w:sz w:val="20"/>
              </w:rPr>
              <w:t xml:space="preserve"> </w:t>
            </w:r>
            <w:r>
              <w:rPr>
                <w:sz w:val="20"/>
              </w:rPr>
              <w:t>respectful</w:t>
            </w:r>
            <w:r>
              <w:rPr>
                <w:spacing w:val="-8"/>
                <w:sz w:val="20"/>
              </w:rPr>
              <w:t xml:space="preserve"> </w:t>
            </w:r>
            <w:r>
              <w:rPr>
                <w:spacing w:val="-2"/>
                <w:sz w:val="20"/>
              </w:rPr>
              <w:t>relationships</w:t>
            </w:r>
          </w:p>
          <w:p w14:paraId="38C6F603" w14:textId="77777777" w:rsidR="003F5ABD" w:rsidRDefault="00000000">
            <w:pPr>
              <w:pStyle w:val="TableParagraph"/>
              <w:numPr>
                <w:ilvl w:val="0"/>
                <w:numId w:val="3"/>
              </w:numPr>
              <w:tabs>
                <w:tab w:val="left" w:pos="467"/>
              </w:tabs>
              <w:spacing w:before="57"/>
              <w:ind w:left="467"/>
              <w:rPr>
                <w:sz w:val="20"/>
              </w:rPr>
            </w:pPr>
            <w:r>
              <w:rPr>
                <w:sz w:val="20"/>
              </w:rPr>
              <w:t>The</w:t>
            </w:r>
            <w:r>
              <w:rPr>
                <w:spacing w:val="-8"/>
                <w:sz w:val="20"/>
              </w:rPr>
              <w:t xml:space="preserve"> </w:t>
            </w:r>
            <w:r>
              <w:rPr>
                <w:sz w:val="20"/>
              </w:rPr>
              <w:t>conventions</w:t>
            </w:r>
            <w:r>
              <w:rPr>
                <w:spacing w:val="-6"/>
                <w:sz w:val="20"/>
              </w:rPr>
              <w:t xml:space="preserve"> </w:t>
            </w:r>
            <w:r>
              <w:rPr>
                <w:sz w:val="20"/>
              </w:rPr>
              <w:t>of</w:t>
            </w:r>
            <w:r>
              <w:rPr>
                <w:spacing w:val="-7"/>
                <w:sz w:val="20"/>
              </w:rPr>
              <w:t xml:space="preserve"> </w:t>
            </w:r>
            <w:r>
              <w:rPr>
                <w:sz w:val="20"/>
              </w:rPr>
              <w:t>courtesy</w:t>
            </w:r>
            <w:r>
              <w:rPr>
                <w:spacing w:val="-6"/>
                <w:sz w:val="20"/>
              </w:rPr>
              <w:t xml:space="preserve"> </w:t>
            </w:r>
            <w:r>
              <w:rPr>
                <w:sz w:val="20"/>
              </w:rPr>
              <w:t>and</w:t>
            </w:r>
            <w:r>
              <w:rPr>
                <w:spacing w:val="-7"/>
                <w:sz w:val="20"/>
              </w:rPr>
              <w:t xml:space="preserve"> </w:t>
            </w:r>
            <w:r>
              <w:rPr>
                <w:spacing w:val="-2"/>
                <w:sz w:val="20"/>
              </w:rPr>
              <w:t>manners</w:t>
            </w:r>
          </w:p>
          <w:p w14:paraId="43D8B438" w14:textId="77777777" w:rsidR="003F5ABD" w:rsidRDefault="00000000">
            <w:pPr>
              <w:pStyle w:val="TableParagraph"/>
              <w:numPr>
                <w:ilvl w:val="0"/>
                <w:numId w:val="3"/>
              </w:numPr>
              <w:tabs>
                <w:tab w:val="left" w:pos="467"/>
              </w:tabs>
              <w:spacing w:before="60"/>
              <w:ind w:left="467"/>
              <w:rPr>
                <w:sz w:val="20"/>
              </w:rPr>
            </w:pPr>
            <w:r>
              <w:rPr>
                <w:sz w:val="20"/>
              </w:rPr>
              <w:t>The</w:t>
            </w:r>
            <w:r>
              <w:rPr>
                <w:spacing w:val="-8"/>
                <w:sz w:val="20"/>
              </w:rPr>
              <w:t xml:space="preserve"> </w:t>
            </w:r>
            <w:r>
              <w:rPr>
                <w:sz w:val="20"/>
              </w:rPr>
              <w:t>importance</w:t>
            </w:r>
            <w:r>
              <w:rPr>
                <w:spacing w:val="-4"/>
                <w:sz w:val="20"/>
              </w:rPr>
              <w:t xml:space="preserve"> </w:t>
            </w:r>
            <w:r>
              <w:rPr>
                <w:sz w:val="20"/>
              </w:rPr>
              <w:t>of</w:t>
            </w:r>
            <w:r>
              <w:rPr>
                <w:spacing w:val="-7"/>
                <w:sz w:val="20"/>
              </w:rPr>
              <w:t xml:space="preserve"> </w:t>
            </w:r>
            <w:r>
              <w:rPr>
                <w:sz w:val="20"/>
              </w:rPr>
              <w:t>self-respect</w:t>
            </w:r>
            <w:r>
              <w:rPr>
                <w:spacing w:val="-6"/>
                <w:sz w:val="20"/>
              </w:rPr>
              <w:t xml:space="preserve"> </w:t>
            </w:r>
            <w:r>
              <w:rPr>
                <w:sz w:val="20"/>
              </w:rPr>
              <w:t>and</w:t>
            </w:r>
            <w:r>
              <w:rPr>
                <w:spacing w:val="-5"/>
                <w:sz w:val="20"/>
              </w:rPr>
              <w:t xml:space="preserve"> </w:t>
            </w:r>
            <w:r>
              <w:rPr>
                <w:sz w:val="20"/>
              </w:rPr>
              <w:t>how</w:t>
            </w:r>
            <w:r>
              <w:rPr>
                <w:spacing w:val="-4"/>
                <w:sz w:val="20"/>
              </w:rPr>
              <w:t xml:space="preserve"> </w:t>
            </w:r>
            <w:r>
              <w:rPr>
                <w:sz w:val="20"/>
              </w:rPr>
              <w:t>this</w:t>
            </w:r>
            <w:r>
              <w:rPr>
                <w:spacing w:val="-5"/>
                <w:sz w:val="20"/>
              </w:rPr>
              <w:t xml:space="preserve"> </w:t>
            </w:r>
            <w:r>
              <w:rPr>
                <w:sz w:val="20"/>
              </w:rPr>
              <w:t>links</w:t>
            </w:r>
            <w:r>
              <w:rPr>
                <w:spacing w:val="-6"/>
                <w:sz w:val="20"/>
              </w:rPr>
              <w:t xml:space="preserve"> </w:t>
            </w:r>
            <w:r>
              <w:rPr>
                <w:sz w:val="20"/>
              </w:rPr>
              <w:t>to</w:t>
            </w:r>
            <w:r>
              <w:rPr>
                <w:spacing w:val="-7"/>
                <w:sz w:val="20"/>
              </w:rPr>
              <w:t xml:space="preserve"> </w:t>
            </w:r>
            <w:r>
              <w:rPr>
                <w:sz w:val="20"/>
              </w:rPr>
              <w:t>their</w:t>
            </w:r>
            <w:r>
              <w:rPr>
                <w:spacing w:val="-6"/>
                <w:sz w:val="20"/>
              </w:rPr>
              <w:t xml:space="preserve"> </w:t>
            </w:r>
            <w:r>
              <w:rPr>
                <w:sz w:val="20"/>
              </w:rPr>
              <w:t>own</w:t>
            </w:r>
            <w:r>
              <w:rPr>
                <w:spacing w:val="-6"/>
                <w:sz w:val="20"/>
              </w:rPr>
              <w:t xml:space="preserve"> </w:t>
            </w:r>
            <w:r>
              <w:rPr>
                <w:spacing w:val="-2"/>
                <w:sz w:val="20"/>
              </w:rPr>
              <w:t>happiness</w:t>
            </w:r>
          </w:p>
          <w:p w14:paraId="6B86AE18" w14:textId="77777777" w:rsidR="003F5ABD" w:rsidRDefault="00000000">
            <w:pPr>
              <w:pStyle w:val="TableParagraph"/>
              <w:numPr>
                <w:ilvl w:val="0"/>
                <w:numId w:val="3"/>
              </w:numPr>
              <w:tabs>
                <w:tab w:val="left" w:pos="467"/>
              </w:tabs>
              <w:spacing w:before="58"/>
              <w:ind w:right="510" w:firstLine="0"/>
              <w:rPr>
                <w:sz w:val="20"/>
              </w:rPr>
            </w:pPr>
            <w:r>
              <w:rPr>
                <w:sz w:val="20"/>
              </w:rPr>
              <w:t>That</w:t>
            </w:r>
            <w:r>
              <w:rPr>
                <w:spacing w:val="-3"/>
                <w:sz w:val="20"/>
              </w:rPr>
              <w:t xml:space="preserve"> </w:t>
            </w:r>
            <w:r>
              <w:rPr>
                <w:sz w:val="20"/>
              </w:rPr>
              <w:t>in</w:t>
            </w:r>
            <w:r>
              <w:rPr>
                <w:spacing w:val="-3"/>
                <w:sz w:val="20"/>
              </w:rPr>
              <w:t xml:space="preserve"> </w:t>
            </w:r>
            <w:r>
              <w:rPr>
                <w:sz w:val="20"/>
              </w:rPr>
              <w:t>school</w:t>
            </w:r>
            <w:r>
              <w:rPr>
                <w:spacing w:val="-4"/>
                <w:sz w:val="20"/>
              </w:rPr>
              <w:t xml:space="preserve"> </w:t>
            </w:r>
            <w:r>
              <w:rPr>
                <w:sz w:val="20"/>
              </w:rPr>
              <w:t>and</w:t>
            </w:r>
            <w:r>
              <w:rPr>
                <w:spacing w:val="-2"/>
                <w:sz w:val="20"/>
              </w:rPr>
              <w:t xml:space="preserve"> </w:t>
            </w:r>
            <w:r>
              <w:rPr>
                <w:sz w:val="20"/>
              </w:rPr>
              <w:t>in</w:t>
            </w:r>
            <w:r>
              <w:rPr>
                <w:spacing w:val="-3"/>
                <w:sz w:val="20"/>
              </w:rPr>
              <w:t xml:space="preserve"> </w:t>
            </w:r>
            <w:r>
              <w:rPr>
                <w:sz w:val="20"/>
              </w:rPr>
              <w:t>wider society</w:t>
            </w:r>
            <w:r>
              <w:rPr>
                <w:spacing w:val="-2"/>
                <w:sz w:val="20"/>
              </w:rPr>
              <w:t xml:space="preserve"> </w:t>
            </w:r>
            <w:r>
              <w:rPr>
                <w:sz w:val="20"/>
              </w:rPr>
              <w:t>they</w:t>
            </w:r>
            <w:r>
              <w:rPr>
                <w:spacing w:val="-2"/>
                <w:sz w:val="20"/>
              </w:rPr>
              <w:t xml:space="preserve"> </w:t>
            </w:r>
            <w:r>
              <w:rPr>
                <w:sz w:val="20"/>
              </w:rPr>
              <w:t>can</w:t>
            </w:r>
            <w:r>
              <w:rPr>
                <w:spacing w:val="-3"/>
                <w:sz w:val="20"/>
              </w:rPr>
              <w:t xml:space="preserve"> </w:t>
            </w:r>
            <w:r>
              <w:rPr>
                <w:sz w:val="20"/>
              </w:rPr>
              <w:t>expect</w:t>
            </w:r>
            <w:r>
              <w:rPr>
                <w:spacing w:val="-1"/>
                <w:sz w:val="20"/>
              </w:rPr>
              <w:t xml:space="preserve"> </w:t>
            </w:r>
            <w:r>
              <w:rPr>
                <w:sz w:val="20"/>
              </w:rPr>
              <w:t>to</w:t>
            </w:r>
            <w:r>
              <w:rPr>
                <w:spacing w:val="-1"/>
                <w:sz w:val="20"/>
              </w:rPr>
              <w:t xml:space="preserve"> </w:t>
            </w:r>
            <w:r>
              <w:rPr>
                <w:sz w:val="20"/>
              </w:rPr>
              <w:t>be</w:t>
            </w:r>
            <w:r>
              <w:rPr>
                <w:spacing w:val="-4"/>
                <w:sz w:val="20"/>
              </w:rPr>
              <w:t xml:space="preserve"> </w:t>
            </w:r>
            <w:r>
              <w:rPr>
                <w:sz w:val="20"/>
              </w:rPr>
              <w:t>treated</w:t>
            </w:r>
            <w:r>
              <w:rPr>
                <w:spacing w:val="-2"/>
                <w:sz w:val="20"/>
              </w:rPr>
              <w:t xml:space="preserve"> </w:t>
            </w:r>
            <w:r>
              <w:rPr>
                <w:sz w:val="20"/>
              </w:rPr>
              <w:t>with</w:t>
            </w:r>
            <w:r>
              <w:rPr>
                <w:spacing w:val="-3"/>
                <w:sz w:val="20"/>
              </w:rPr>
              <w:t xml:space="preserve"> </w:t>
            </w:r>
            <w:r>
              <w:rPr>
                <w:sz w:val="20"/>
              </w:rPr>
              <w:t>respect</w:t>
            </w:r>
            <w:r>
              <w:rPr>
                <w:spacing w:val="-1"/>
                <w:sz w:val="20"/>
              </w:rPr>
              <w:t xml:space="preserve"> </w:t>
            </w:r>
            <w:r>
              <w:rPr>
                <w:sz w:val="20"/>
              </w:rPr>
              <w:t>by</w:t>
            </w:r>
            <w:r>
              <w:rPr>
                <w:spacing w:val="-2"/>
                <w:sz w:val="20"/>
              </w:rPr>
              <w:t xml:space="preserve"> </w:t>
            </w:r>
            <w:r>
              <w:rPr>
                <w:sz w:val="20"/>
              </w:rPr>
              <w:t>others,</w:t>
            </w:r>
            <w:r>
              <w:rPr>
                <w:spacing w:val="-3"/>
                <w:sz w:val="20"/>
              </w:rPr>
              <w:t xml:space="preserve"> </w:t>
            </w:r>
            <w:r>
              <w:rPr>
                <w:sz w:val="20"/>
              </w:rPr>
              <w:t>and</w:t>
            </w:r>
            <w:r>
              <w:rPr>
                <w:spacing w:val="-4"/>
                <w:sz w:val="20"/>
              </w:rPr>
              <w:t xml:space="preserve"> </w:t>
            </w:r>
            <w:r>
              <w:rPr>
                <w:sz w:val="20"/>
              </w:rPr>
              <w:t>that</w:t>
            </w:r>
            <w:r>
              <w:rPr>
                <w:spacing w:val="-1"/>
                <w:sz w:val="20"/>
              </w:rPr>
              <w:t xml:space="preserve"> </w:t>
            </w:r>
            <w:r>
              <w:rPr>
                <w:sz w:val="20"/>
              </w:rPr>
              <w:t>in</w:t>
            </w:r>
            <w:r>
              <w:rPr>
                <w:spacing w:val="-3"/>
                <w:sz w:val="20"/>
              </w:rPr>
              <w:t xml:space="preserve"> </w:t>
            </w:r>
            <w:r>
              <w:rPr>
                <w:sz w:val="20"/>
              </w:rPr>
              <w:t>turn</w:t>
            </w:r>
            <w:r>
              <w:rPr>
                <w:spacing w:val="-3"/>
                <w:sz w:val="20"/>
              </w:rPr>
              <w:t xml:space="preserve"> </w:t>
            </w:r>
            <w:r>
              <w:rPr>
                <w:sz w:val="20"/>
              </w:rPr>
              <w:t>they should</w:t>
            </w:r>
            <w:r>
              <w:rPr>
                <w:spacing w:val="-3"/>
                <w:sz w:val="20"/>
              </w:rPr>
              <w:t xml:space="preserve"> </w:t>
            </w:r>
            <w:r>
              <w:rPr>
                <w:sz w:val="20"/>
              </w:rPr>
              <w:t>show due respect to others, including those in positions of authority</w:t>
            </w:r>
          </w:p>
          <w:p w14:paraId="28D1C22F" w14:textId="77777777" w:rsidR="003F5ABD" w:rsidRDefault="00000000">
            <w:pPr>
              <w:pStyle w:val="TableParagraph"/>
              <w:numPr>
                <w:ilvl w:val="0"/>
                <w:numId w:val="3"/>
              </w:numPr>
              <w:tabs>
                <w:tab w:val="left" w:pos="467"/>
              </w:tabs>
              <w:spacing w:before="57"/>
              <w:ind w:right="258" w:firstLine="0"/>
              <w:rPr>
                <w:sz w:val="20"/>
              </w:rPr>
            </w:pPr>
            <w:r>
              <w:rPr>
                <w:sz w:val="20"/>
              </w:rPr>
              <w:t>About</w:t>
            </w:r>
            <w:r>
              <w:rPr>
                <w:spacing w:val="-4"/>
                <w:sz w:val="20"/>
              </w:rPr>
              <w:t xml:space="preserve"> </w:t>
            </w:r>
            <w:r>
              <w:rPr>
                <w:sz w:val="20"/>
              </w:rPr>
              <w:t>different</w:t>
            </w:r>
            <w:r>
              <w:rPr>
                <w:spacing w:val="-4"/>
                <w:sz w:val="20"/>
              </w:rPr>
              <w:t xml:space="preserve"> </w:t>
            </w:r>
            <w:r>
              <w:rPr>
                <w:sz w:val="20"/>
              </w:rPr>
              <w:t>types</w:t>
            </w:r>
            <w:r>
              <w:rPr>
                <w:spacing w:val="-3"/>
                <w:sz w:val="20"/>
              </w:rPr>
              <w:t xml:space="preserve"> </w:t>
            </w:r>
            <w:r>
              <w:rPr>
                <w:sz w:val="20"/>
              </w:rPr>
              <w:t>of</w:t>
            </w:r>
            <w:r>
              <w:rPr>
                <w:spacing w:val="-2"/>
                <w:sz w:val="20"/>
              </w:rPr>
              <w:t xml:space="preserve"> </w:t>
            </w:r>
            <w:r>
              <w:rPr>
                <w:sz w:val="20"/>
              </w:rPr>
              <w:t>bullying</w:t>
            </w:r>
            <w:r>
              <w:rPr>
                <w:spacing w:val="-5"/>
                <w:sz w:val="20"/>
              </w:rPr>
              <w:t xml:space="preserve"> </w:t>
            </w:r>
            <w:r>
              <w:rPr>
                <w:sz w:val="20"/>
              </w:rPr>
              <w:t>(including</w:t>
            </w:r>
            <w:r>
              <w:rPr>
                <w:spacing w:val="-4"/>
                <w:sz w:val="20"/>
              </w:rPr>
              <w:t xml:space="preserve"> </w:t>
            </w:r>
            <w:r>
              <w:rPr>
                <w:sz w:val="20"/>
              </w:rPr>
              <w:t>cyberbullying),</w:t>
            </w:r>
            <w:r>
              <w:rPr>
                <w:spacing w:val="-4"/>
                <w:sz w:val="20"/>
              </w:rPr>
              <w:t xml:space="preserve"> </w:t>
            </w:r>
            <w:r>
              <w:rPr>
                <w:sz w:val="20"/>
              </w:rPr>
              <w:t>the</w:t>
            </w:r>
            <w:r>
              <w:rPr>
                <w:spacing w:val="-3"/>
                <w:sz w:val="20"/>
              </w:rPr>
              <w:t xml:space="preserve"> </w:t>
            </w:r>
            <w:r>
              <w:rPr>
                <w:sz w:val="20"/>
              </w:rPr>
              <w:t>impact</w:t>
            </w:r>
            <w:r>
              <w:rPr>
                <w:spacing w:val="-4"/>
                <w:sz w:val="20"/>
              </w:rPr>
              <w:t xml:space="preserve"> </w:t>
            </w:r>
            <w:r>
              <w:rPr>
                <w:sz w:val="20"/>
              </w:rPr>
              <w:t>of</w:t>
            </w:r>
            <w:r>
              <w:rPr>
                <w:spacing w:val="-4"/>
                <w:sz w:val="20"/>
              </w:rPr>
              <w:t xml:space="preserve"> </w:t>
            </w:r>
            <w:r>
              <w:rPr>
                <w:sz w:val="20"/>
              </w:rPr>
              <w:t>bullying,</w:t>
            </w:r>
            <w:r>
              <w:rPr>
                <w:spacing w:val="-2"/>
                <w:sz w:val="20"/>
              </w:rPr>
              <w:t xml:space="preserve"> </w:t>
            </w:r>
            <w:r>
              <w:rPr>
                <w:sz w:val="20"/>
              </w:rPr>
              <w:t>responsibilities</w:t>
            </w:r>
            <w:r>
              <w:rPr>
                <w:spacing w:val="-3"/>
                <w:sz w:val="20"/>
              </w:rPr>
              <w:t xml:space="preserve"> </w:t>
            </w:r>
            <w:r>
              <w:rPr>
                <w:sz w:val="20"/>
              </w:rPr>
              <w:t>of</w:t>
            </w:r>
            <w:r>
              <w:rPr>
                <w:spacing w:val="-2"/>
                <w:sz w:val="20"/>
              </w:rPr>
              <w:t xml:space="preserve"> </w:t>
            </w:r>
            <w:r>
              <w:rPr>
                <w:sz w:val="20"/>
              </w:rPr>
              <w:t>bystanders</w:t>
            </w:r>
            <w:r>
              <w:rPr>
                <w:spacing w:val="-3"/>
                <w:sz w:val="20"/>
              </w:rPr>
              <w:t xml:space="preserve"> </w:t>
            </w:r>
            <w:r>
              <w:rPr>
                <w:sz w:val="20"/>
              </w:rPr>
              <w:t>(primarily</w:t>
            </w:r>
            <w:r>
              <w:rPr>
                <w:spacing w:val="-3"/>
                <w:sz w:val="20"/>
              </w:rPr>
              <w:t xml:space="preserve"> </w:t>
            </w:r>
            <w:r>
              <w:rPr>
                <w:sz w:val="20"/>
              </w:rPr>
              <w:t>reporting bullying to an adult) and how to get help</w:t>
            </w:r>
          </w:p>
          <w:p w14:paraId="12135B78" w14:textId="77777777" w:rsidR="003F5ABD" w:rsidRDefault="00000000">
            <w:pPr>
              <w:pStyle w:val="TableParagraph"/>
              <w:numPr>
                <w:ilvl w:val="0"/>
                <w:numId w:val="3"/>
              </w:numPr>
              <w:tabs>
                <w:tab w:val="left" w:pos="467"/>
              </w:tabs>
              <w:spacing w:before="61"/>
              <w:ind w:left="467"/>
              <w:rPr>
                <w:sz w:val="20"/>
              </w:rPr>
            </w:pPr>
            <w:r>
              <w:rPr>
                <w:sz w:val="20"/>
              </w:rPr>
              <w:t>What</w:t>
            </w:r>
            <w:r>
              <w:rPr>
                <w:spacing w:val="-7"/>
                <w:sz w:val="20"/>
              </w:rPr>
              <w:t xml:space="preserve"> </w:t>
            </w:r>
            <w:r>
              <w:rPr>
                <w:sz w:val="20"/>
              </w:rPr>
              <w:t>a</w:t>
            </w:r>
            <w:r>
              <w:rPr>
                <w:spacing w:val="-7"/>
                <w:sz w:val="20"/>
              </w:rPr>
              <w:t xml:space="preserve"> </w:t>
            </w:r>
            <w:r>
              <w:rPr>
                <w:sz w:val="20"/>
              </w:rPr>
              <w:t>stereotype</w:t>
            </w:r>
            <w:r>
              <w:rPr>
                <w:spacing w:val="-5"/>
                <w:sz w:val="20"/>
              </w:rPr>
              <w:t xml:space="preserve"> </w:t>
            </w:r>
            <w:r>
              <w:rPr>
                <w:sz w:val="20"/>
              </w:rPr>
              <w:t>is,</w:t>
            </w:r>
            <w:r>
              <w:rPr>
                <w:spacing w:val="-7"/>
                <w:sz w:val="20"/>
              </w:rPr>
              <w:t xml:space="preserve"> </w:t>
            </w:r>
            <w:r>
              <w:rPr>
                <w:sz w:val="20"/>
              </w:rPr>
              <w:t>and</w:t>
            </w:r>
            <w:r>
              <w:rPr>
                <w:spacing w:val="-5"/>
                <w:sz w:val="20"/>
              </w:rPr>
              <w:t xml:space="preserve"> </w:t>
            </w:r>
            <w:r>
              <w:rPr>
                <w:sz w:val="20"/>
              </w:rPr>
              <w:t>how</w:t>
            </w:r>
            <w:r>
              <w:rPr>
                <w:spacing w:val="-6"/>
                <w:sz w:val="20"/>
              </w:rPr>
              <w:t xml:space="preserve"> </w:t>
            </w:r>
            <w:r>
              <w:rPr>
                <w:sz w:val="20"/>
              </w:rPr>
              <w:t>stereotypes</w:t>
            </w:r>
            <w:r>
              <w:rPr>
                <w:spacing w:val="-6"/>
                <w:sz w:val="20"/>
              </w:rPr>
              <w:t xml:space="preserve"> </w:t>
            </w:r>
            <w:r>
              <w:rPr>
                <w:sz w:val="20"/>
              </w:rPr>
              <w:t>can</w:t>
            </w:r>
            <w:r>
              <w:rPr>
                <w:spacing w:val="-5"/>
                <w:sz w:val="20"/>
              </w:rPr>
              <w:t xml:space="preserve"> </w:t>
            </w:r>
            <w:r>
              <w:rPr>
                <w:sz w:val="20"/>
              </w:rPr>
              <w:t>be</w:t>
            </w:r>
            <w:r>
              <w:rPr>
                <w:spacing w:val="-7"/>
                <w:sz w:val="20"/>
              </w:rPr>
              <w:t xml:space="preserve"> </w:t>
            </w:r>
            <w:r>
              <w:rPr>
                <w:sz w:val="20"/>
              </w:rPr>
              <w:t>unfair,</w:t>
            </w:r>
            <w:r>
              <w:rPr>
                <w:spacing w:val="-7"/>
                <w:sz w:val="20"/>
              </w:rPr>
              <w:t xml:space="preserve"> </w:t>
            </w:r>
            <w:r>
              <w:rPr>
                <w:sz w:val="20"/>
              </w:rPr>
              <w:t>negative</w:t>
            </w:r>
            <w:r>
              <w:rPr>
                <w:spacing w:val="-6"/>
                <w:sz w:val="20"/>
              </w:rPr>
              <w:t xml:space="preserve"> </w:t>
            </w:r>
            <w:r>
              <w:rPr>
                <w:sz w:val="20"/>
              </w:rPr>
              <w:t>or</w:t>
            </w:r>
            <w:r>
              <w:rPr>
                <w:spacing w:val="-5"/>
                <w:sz w:val="20"/>
              </w:rPr>
              <w:t xml:space="preserve"> </w:t>
            </w:r>
            <w:r>
              <w:rPr>
                <w:spacing w:val="-2"/>
                <w:sz w:val="20"/>
              </w:rPr>
              <w:t>destructive</w:t>
            </w:r>
          </w:p>
          <w:p w14:paraId="0BA8CEA2" w14:textId="77777777" w:rsidR="003F5ABD" w:rsidRDefault="00000000">
            <w:pPr>
              <w:pStyle w:val="TableParagraph"/>
              <w:numPr>
                <w:ilvl w:val="0"/>
                <w:numId w:val="3"/>
              </w:numPr>
              <w:tabs>
                <w:tab w:val="left" w:pos="467"/>
              </w:tabs>
              <w:spacing w:before="57"/>
              <w:ind w:left="467"/>
              <w:rPr>
                <w:sz w:val="20"/>
              </w:rPr>
            </w:pPr>
            <w:r>
              <w:rPr>
                <w:sz w:val="20"/>
              </w:rPr>
              <w:t>The</w:t>
            </w:r>
            <w:r>
              <w:rPr>
                <w:spacing w:val="-9"/>
                <w:sz w:val="20"/>
              </w:rPr>
              <w:t xml:space="preserve"> </w:t>
            </w:r>
            <w:r>
              <w:rPr>
                <w:sz w:val="20"/>
              </w:rPr>
              <w:t>importance</w:t>
            </w:r>
            <w:r>
              <w:rPr>
                <w:spacing w:val="-7"/>
                <w:sz w:val="20"/>
              </w:rPr>
              <w:t xml:space="preserve"> </w:t>
            </w:r>
            <w:r>
              <w:rPr>
                <w:sz w:val="20"/>
              </w:rPr>
              <w:t>of</w:t>
            </w:r>
            <w:r>
              <w:rPr>
                <w:spacing w:val="-8"/>
                <w:sz w:val="20"/>
              </w:rPr>
              <w:t xml:space="preserve"> </w:t>
            </w:r>
            <w:r>
              <w:rPr>
                <w:sz w:val="20"/>
              </w:rPr>
              <w:t>permission-seeking</w:t>
            </w:r>
            <w:r>
              <w:rPr>
                <w:spacing w:val="-7"/>
                <w:sz w:val="20"/>
              </w:rPr>
              <w:t xml:space="preserve"> </w:t>
            </w:r>
            <w:r>
              <w:rPr>
                <w:sz w:val="20"/>
              </w:rPr>
              <w:t>and</w:t>
            </w:r>
            <w:r>
              <w:rPr>
                <w:spacing w:val="-9"/>
                <w:sz w:val="20"/>
              </w:rPr>
              <w:t xml:space="preserve"> </w:t>
            </w:r>
            <w:r>
              <w:rPr>
                <w:sz w:val="20"/>
              </w:rPr>
              <w:t>giving</w:t>
            </w:r>
            <w:r>
              <w:rPr>
                <w:spacing w:val="-8"/>
                <w:sz w:val="20"/>
              </w:rPr>
              <w:t xml:space="preserve"> </w:t>
            </w:r>
            <w:r>
              <w:rPr>
                <w:sz w:val="20"/>
              </w:rPr>
              <w:t>in</w:t>
            </w:r>
            <w:r>
              <w:rPr>
                <w:spacing w:val="-8"/>
                <w:sz w:val="20"/>
              </w:rPr>
              <w:t xml:space="preserve"> </w:t>
            </w:r>
            <w:r>
              <w:rPr>
                <w:sz w:val="20"/>
              </w:rPr>
              <w:t>relationships</w:t>
            </w:r>
            <w:r>
              <w:rPr>
                <w:spacing w:val="-7"/>
                <w:sz w:val="20"/>
              </w:rPr>
              <w:t xml:space="preserve"> </w:t>
            </w:r>
            <w:r>
              <w:rPr>
                <w:sz w:val="20"/>
              </w:rPr>
              <w:t>with</w:t>
            </w:r>
            <w:r>
              <w:rPr>
                <w:spacing w:val="-8"/>
                <w:sz w:val="20"/>
              </w:rPr>
              <w:t xml:space="preserve"> </w:t>
            </w:r>
            <w:r>
              <w:rPr>
                <w:sz w:val="20"/>
              </w:rPr>
              <w:t>friends,</w:t>
            </w:r>
            <w:r>
              <w:rPr>
                <w:spacing w:val="-6"/>
                <w:sz w:val="20"/>
              </w:rPr>
              <w:t xml:space="preserve"> </w:t>
            </w:r>
            <w:r>
              <w:rPr>
                <w:sz w:val="20"/>
              </w:rPr>
              <w:t>peers</w:t>
            </w:r>
            <w:r>
              <w:rPr>
                <w:spacing w:val="-8"/>
                <w:sz w:val="20"/>
              </w:rPr>
              <w:t xml:space="preserve"> </w:t>
            </w:r>
            <w:r>
              <w:rPr>
                <w:sz w:val="20"/>
              </w:rPr>
              <w:t>and</w:t>
            </w:r>
            <w:r>
              <w:rPr>
                <w:spacing w:val="-8"/>
                <w:sz w:val="20"/>
              </w:rPr>
              <w:t xml:space="preserve"> </w:t>
            </w:r>
            <w:r>
              <w:rPr>
                <w:spacing w:val="-2"/>
                <w:sz w:val="20"/>
              </w:rPr>
              <w:t>adults</w:t>
            </w:r>
          </w:p>
        </w:tc>
      </w:tr>
      <w:tr w:rsidR="003F5ABD" w14:paraId="749EB66E" w14:textId="77777777">
        <w:trPr>
          <w:trHeight w:val="2203"/>
        </w:trPr>
        <w:tc>
          <w:tcPr>
            <w:tcW w:w="1724" w:type="dxa"/>
            <w:tcBorders>
              <w:top w:val="single" w:sz="4" w:space="0" w:color="B8B8B8"/>
              <w:left w:val="single" w:sz="4" w:space="0" w:color="B8B8B8"/>
              <w:bottom w:val="single" w:sz="4" w:space="0" w:color="B8B8B8"/>
              <w:right w:val="single" w:sz="4" w:space="0" w:color="B8B8B8"/>
            </w:tcBorders>
          </w:tcPr>
          <w:p w14:paraId="6DDC7CD7" w14:textId="77777777" w:rsidR="003F5ABD" w:rsidRDefault="00000000">
            <w:pPr>
              <w:pStyle w:val="TableParagraph"/>
              <w:spacing w:before="112"/>
              <w:rPr>
                <w:sz w:val="20"/>
              </w:rPr>
            </w:pPr>
            <w:r>
              <w:rPr>
                <w:spacing w:val="-2"/>
                <w:sz w:val="20"/>
              </w:rPr>
              <w:t>Online relationships</w:t>
            </w:r>
          </w:p>
        </w:tc>
        <w:tc>
          <w:tcPr>
            <w:tcW w:w="12120" w:type="dxa"/>
            <w:tcBorders>
              <w:top w:val="single" w:sz="4" w:space="0" w:color="B8B8B8"/>
              <w:left w:val="single" w:sz="4" w:space="0" w:color="B8B8B8"/>
              <w:bottom w:val="single" w:sz="4" w:space="0" w:color="B8B8B8"/>
              <w:right w:val="single" w:sz="4" w:space="0" w:color="B8B8B8"/>
            </w:tcBorders>
          </w:tcPr>
          <w:p w14:paraId="3EAE3EC3" w14:textId="77777777" w:rsidR="003F5ABD" w:rsidRDefault="00000000">
            <w:pPr>
              <w:pStyle w:val="TableParagraph"/>
              <w:numPr>
                <w:ilvl w:val="0"/>
                <w:numId w:val="2"/>
              </w:numPr>
              <w:tabs>
                <w:tab w:val="left" w:pos="467"/>
              </w:tabs>
              <w:spacing w:before="113"/>
              <w:ind w:left="467"/>
              <w:rPr>
                <w:sz w:val="20"/>
              </w:rPr>
            </w:pPr>
            <w:r>
              <w:rPr>
                <w:sz w:val="20"/>
              </w:rPr>
              <w:t>That</w:t>
            </w:r>
            <w:r>
              <w:rPr>
                <w:spacing w:val="-9"/>
                <w:sz w:val="20"/>
              </w:rPr>
              <w:t xml:space="preserve"> </w:t>
            </w:r>
            <w:r>
              <w:rPr>
                <w:sz w:val="20"/>
              </w:rPr>
              <w:t>people</w:t>
            </w:r>
            <w:r>
              <w:rPr>
                <w:spacing w:val="-8"/>
                <w:sz w:val="20"/>
              </w:rPr>
              <w:t xml:space="preserve"> </w:t>
            </w:r>
            <w:r>
              <w:rPr>
                <w:sz w:val="20"/>
              </w:rPr>
              <w:t>sometimes</w:t>
            </w:r>
            <w:r>
              <w:rPr>
                <w:spacing w:val="-7"/>
                <w:sz w:val="20"/>
              </w:rPr>
              <w:t xml:space="preserve"> </w:t>
            </w:r>
            <w:r>
              <w:rPr>
                <w:sz w:val="20"/>
              </w:rPr>
              <w:t>behave</w:t>
            </w:r>
            <w:r>
              <w:rPr>
                <w:spacing w:val="-9"/>
                <w:sz w:val="20"/>
              </w:rPr>
              <w:t xml:space="preserve"> </w:t>
            </w:r>
            <w:r>
              <w:rPr>
                <w:sz w:val="20"/>
              </w:rPr>
              <w:t>differently</w:t>
            </w:r>
            <w:r>
              <w:rPr>
                <w:spacing w:val="-7"/>
                <w:sz w:val="20"/>
              </w:rPr>
              <w:t xml:space="preserve"> </w:t>
            </w:r>
            <w:r>
              <w:rPr>
                <w:sz w:val="20"/>
              </w:rPr>
              <w:t>online,</w:t>
            </w:r>
            <w:r>
              <w:rPr>
                <w:spacing w:val="-6"/>
                <w:sz w:val="20"/>
              </w:rPr>
              <w:t xml:space="preserve"> </w:t>
            </w:r>
            <w:r>
              <w:rPr>
                <w:sz w:val="20"/>
              </w:rPr>
              <w:t>including</w:t>
            </w:r>
            <w:r>
              <w:rPr>
                <w:spacing w:val="-9"/>
                <w:sz w:val="20"/>
              </w:rPr>
              <w:t xml:space="preserve"> </w:t>
            </w:r>
            <w:r>
              <w:rPr>
                <w:sz w:val="20"/>
              </w:rPr>
              <w:t>by</w:t>
            </w:r>
            <w:r>
              <w:rPr>
                <w:spacing w:val="-6"/>
                <w:sz w:val="20"/>
              </w:rPr>
              <w:t xml:space="preserve"> </w:t>
            </w:r>
            <w:r>
              <w:rPr>
                <w:sz w:val="20"/>
              </w:rPr>
              <w:t>pretending</w:t>
            </w:r>
            <w:r>
              <w:rPr>
                <w:spacing w:val="-9"/>
                <w:sz w:val="20"/>
              </w:rPr>
              <w:t xml:space="preserve"> </w:t>
            </w:r>
            <w:r>
              <w:rPr>
                <w:sz w:val="20"/>
              </w:rPr>
              <w:t>to</w:t>
            </w:r>
            <w:r>
              <w:rPr>
                <w:spacing w:val="-8"/>
                <w:sz w:val="20"/>
              </w:rPr>
              <w:t xml:space="preserve"> </w:t>
            </w:r>
            <w:r>
              <w:rPr>
                <w:sz w:val="20"/>
              </w:rPr>
              <w:t>be</w:t>
            </w:r>
            <w:r>
              <w:rPr>
                <w:spacing w:val="-9"/>
                <w:sz w:val="20"/>
              </w:rPr>
              <w:t xml:space="preserve"> </w:t>
            </w:r>
            <w:r>
              <w:rPr>
                <w:sz w:val="20"/>
              </w:rPr>
              <w:t>someone</w:t>
            </w:r>
            <w:r>
              <w:rPr>
                <w:spacing w:val="-9"/>
                <w:sz w:val="20"/>
              </w:rPr>
              <w:t xml:space="preserve"> </w:t>
            </w:r>
            <w:r>
              <w:rPr>
                <w:sz w:val="20"/>
              </w:rPr>
              <w:t>they</w:t>
            </w:r>
            <w:r>
              <w:rPr>
                <w:spacing w:val="-7"/>
                <w:sz w:val="20"/>
              </w:rPr>
              <w:t xml:space="preserve"> </w:t>
            </w:r>
            <w:r>
              <w:rPr>
                <w:sz w:val="20"/>
              </w:rPr>
              <w:t>are</w:t>
            </w:r>
            <w:r>
              <w:rPr>
                <w:spacing w:val="-7"/>
                <w:sz w:val="20"/>
              </w:rPr>
              <w:t xml:space="preserve"> </w:t>
            </w:r>
            <w:r>
              <w:rPr>
                <w:spacing w:val="-5"/>
                <w:sz w:val="20"/>
              </w:rPr>
              <w:t>not</w:t>
            </w:r>
          </w:p>
          <w:p w14:paraId="3DAAA604" w14:textId="77777777" w:rsidR="003F5ABD" w:rsidRDefault="00000000">
            <w:pPr>
              <w:pStyle w:val="TableParagraph"/>
              <w:numPr>
                <w:ilvl w:val="0"/>
                <w:numId w:val="2"/>
              </w:numPr>
              <w:tabs>
                <w:tab w:val="left" w:pos="467"/>
              </w:tabs>
              <w:spacing w:before="57"/>
              <w:ind w:right="674" w:firstLine="0"/>
              <w:rPr>
                <w:sz w:val="20"/>
              </w:rPr>
            </w:pPr>
            <w:r>
              <w:rPr>
                <w:sz w:val="20"/>
              </w:rPr>
              <w:t>That</w:t>
            </w:r>
            <w:r>
              <w:rPr>
                <w:spacing w:val="-3"/>
                <w:sz w:val="20"/>
              </w:rPr>
              <w:t xml:space="preserve"> </w:t>
            </w:r>
            <w:r>
              <w:rPr>
                <w:sz w:val="20"/>
              </w:rPr>
              <w:t>the</w:t>
            </w:r>
            <w:r>
              <w:rPr>
                <w:spacing w:val="-3"/>
                <w:sz w:val="20"/>
              </w:rPr>
              <w:t xml:space="preserve"> </w:t>
            </w:r>
            <w:r>
              <w:rPr>
                <w:sz w:val="20"/>
              </w:rPr>
              <w:t>same</w:t>
            </w:r>
            <w:r>
              <w:rPr>
                <w:spacing w:val="-3"/>
                <w:sz w:val="20"/>
              </w:rPr>
              <w:t xml:space="preserve"> </w:t>
            </w:r>
            <w:r>
              <w:rPr>
                <w:sz w:val="20"/>
              </w:rPr>
              <w:t>principles</w:t>
            </w:r>
            <w:r>
              <w:rPr>
                <w:spacing w:val="-2"/>
                <w:sz w:val="20"/>
              </w:rPr>
              <w:t xml:space="preserve"> </w:t>
            </w:r>
            <w:r>
              <w:rPr>
                <w:sz w:val="20"/>
              </w:rPr>
              <w:t>apply</w:t>
            </w:r>
            <w:r>
              <w:rPr>
                <w:spacing w:val="-2"/>
                <w:sz w:val="20"/>
              </w:rPr>
              <w:t xml:space="preserve"> </w:t>
            </w:r>
            <w:r>
              <w:rPr>
                <w:sz w:val="20"/>
              </w:rPr>
              <w:t>to</w:t>
            </w:r>
            <w:r>
              <w:rPr>
                <w:spacing w:val="-3"/>
                <w:sz w:val="20"/>
              </w:rPr>
              <w:t xml:space="preserve"> </w:t>
            </w:r>
            <w:r>
              <w:rPr>
                <w:sz w:val="20"/>
              </w:rPr>
              <w:t>online</w:t>
            </w:r>
            <w:r>
              <w:rPr>
                <w:spacing w:val="-4"/>
                <w:sz w:val="20"/>
              </w:rPr>
              <w:t xml:space="preserve"> </w:t>
            </w:r>
            <w:r>
              <w:rPr>
                <w:sz w:val="20"/>
              </w:rPr>
              <w:t>relationships</w:t>
            </w:r>
            <w:r>
              <w:rPr>
                <w:spacing w:val="-2"/>
                <w:sz w:val="20"/>
              </w:rPr>
              <w:t xml:space="preserve"> </w:t>
            </w:r>
            <w:r>
              <w:rPr>
                <w:sz w:val="20"/>
              </w:rPr>
              <w:t>as</w:t>
            </w:r>
            <w:r>
              <w:rPr>
                <w:spacing w:val="-2"/>
                <w:sz w:val="20"/>
              </w:rPr>
              <w:t xml:space="preserve"> </w:t>
            </w:r>
            <w:r>
              <w:rPr>
                <w:sz w:val="20"/>
              </w:rPr>
              <w:t>to</w:t>
            </w:r>
            <w:r>
              <w:rPr>
                <w:spacing w:val="-4"/>
                <w:sz w:val="20"/>
              </w:rPr>
              <w:t xml:space="preserve"> </w:t>
            </w:r>
            <w:r>
              <w:rPr>
                <w:sz w:val="20"/>
              </w:rPr>
              <w:t>face-to</w:t>
            </w:r>
            <w:r>
              <w:rPr>
                <w:spacing w:val="-3"/>
                <w:sz w:val="20"/>
              </w:rPr>
              <w:t xml:space="preserve"> </w:t>
            </w:r>
            <w:r>
              <w:rPr>
                <w:sz w:val="20"/>
              </w:rPr>
              <w:t>face</w:t>
            </w:r>
            <w:r>
              <w:rPr>
                <w:spacing w:val="-3"/>
                <w:sz w:val="20"/>
              </w:rPr>
              <w:t xml:space="preserve"> </w:t>
            </w:r>
            <w:r>
              <w:rPr>
                <w:sz w:val="20"/>
              </w:rPr>
              <w:t>relationships,</w:t>
            </w:r>
            <w:r>
              <w:rPr>
                <w:spacing w:val="-1"/>
                <w:sz w:val="20"/>
              </w:rPr>
              <w:t xml:space="preserve"> </w:t>
            </w:r>
            <w:r>
              <w:rPr>
                <w:sz w:val="20"/>
              </w:rPr>
              <w:t>including</w:t>
            </w:r>
            <w:r>
              <w:rPr>
                <w:spacing w:val="-4"/>
                <w:sz w:val="20"/>
              </w:rPr>
              <w:t xml:space="preserve"> </w:t>
            </w:r>
            <w:r>
              <w:rPr>
                <w:sz w:val="20"/>
              </w:rPr>
              <w:t>the</w:t>
            </w:r>
            <w:r>
              <w:rPr>
                <w:spacing w:val="-2"/>
                <w:sz w:val="20"/>
              </w:rPr>
              <w:t xml:space="preserve"> </w:t>
            </w:r>
            <w:r>
              <w:rPr>
                <w:sz w:val="20"/>
              </w:rPr>
              <w:t>importance</w:t>
            </w:r>
            <w:r>
              <w:rPr>
                <w:spacing w:val="-3"/>
                <w:sz w:val="20"/>
              </w:rPr>
              <w:t xml:space="preserve"> </w:t>
            </w:r>
            <w:r>
              <w:rPr>
                <w:sz w:val="20"/>
              </w:rPr>
              <w:t>of</w:t>
            </w:r>
            <w:r>
              <w:rPr>
                <w:spacing w:val="-3"/>
                <w:sz w:val="20"/>
              </w:rPr>
              <w:t xml:space="preserve"> </w:t>
            </w:r>
            <w:r>
              <w:rPr>
                <w:sz w:val="20"/>
              </w:rPr>
              <w:t>respect</w:t>
            </w:r>
            <w:r>
              <w:rPr>
                <w:spacing w:val="-3"/>
                <w:sz w:val="20"/>
              </w:rPr>
              <w:t xml:space="preserve"> </w:t>
            </w:r>
            <w:r>
              <w:rPr>
                <w:sz w:val="20"/>
              </w:rPr>
              <w:t>for others online including when we are anonymous</w:t>
            </w:r>
          </w:p>
          <w:p w14:paraId="56AFC5DD" w14:textId="77777777" w:rsidR="003F5ABD" w:rsidRDefault="00000000">
            <w:pPr>
              <w:pStyle w:val="TableParagraph"/>
              <w:numPr>
                <w:ilvl w:val="0"/>
                <w:numId w:val="2"/>
              </w:numPr>
              <w:tabs>
                <w:tab w:val="left" w:pos="467"/>
              </w:tabs>
              <w:spacing w:before="61"/>
              <w:ind w:left="467"/>
              <w:rPr>
                <w:sz w:val="20"/>
              </w:rPr>
            </w:pPr>
            <w:r>
              <w:rPr>
                <w:sz w:val="20"/>
              </w:rPr>
              <w:t>The</w:t>
            </w:r>
            <w:r>
              <w:rPr>
                <w:spacing w:val="-8"/>
                <w:sz w:val="20"/>
              </w:rPr>
              <w:t xml:space="preserve"> </w:t>
            </w:r>
            <w:r>
              <w:rPr>
                <w:sz w:val="20"/>
              </w:rPr>
              <w:t>rules</w:t>
            </w:r>
            <w:r>
              <w:rPr>
                <w:spacing w:val="-5"/>
                <w:sz w:val="20"/>
              </w:rPr>
              <w:t xml:space="preserve"> </w:t>
            </w:r>
            <w:r>
              <w:rPr>
                <w:sz w:val="20"/>
              </w:rPr>
              <w:t>and</w:t>
            </w:r>
            <w:r>
              <w:rPr>
                <w:spacing w:val="-7"/>
                <w:sz w:val="20"/>
              </w:rPr>
              <w:t xml:space="preserve"> </w:t>
            </w:r>
            <w:r>
              <w:rPr>
                <w:sz w:val="20"/>
              </w:rPr>
              <w:t>principles</w:t>
            </w:r>
            <w:r>
              <w:rPr>
                <w:spacing w:val="-5"/>
                <w:sz w:val="20"/>
              </w:rPr>
              <w:t xml:space="preserve"> </w:t>
            </w:r>
            <w:r>
              <w:rPr>
                <w:sz w:val="20"/>
              </w:rPr>
              <w:t>for</w:t>
            </w:r>
            <w:r>
              <w:rPr>
                <w:spacing w:val="-4"/>
                <w:sz w:val="20"/>
              </w:rPr>
              <w:t xml:space="preserve"> </w:t>
            </w:r>
            <w:r>
              <w:rPr>
                <w:sz w:val="20"/>
              </w:rPr>
              <w:t>keeping</w:t>
            </w:r>
            <w:r>
              <w:rPr>
                <w:spacing w:val="-7"/>
                <w:sz w:val="20"/>
              </w:rPr>
              <w:t xml:space="preserve"> </w:t>
            </w:r>
            <w:r>
              <w:rPr>
                <w:sz w:val="20"/>
              </w:rPr>
              <w:t>safe</w:t>
            </w:r>
            <w:r>
              <w:rPr>
                <w:spacing w:val="-7"/>
                <w:sz w:val="20"/>
              </w:rPr>
              <w:t xml:space="preserve"> </w:t>
            </w:r>
            <w:r>
              <w:rPr>
                <w:sz w:val="20"/>
              </w:rPr>
              <w:t>online,</w:t>
            </w:r>
            <w:r>
              <w:rPr>
                <w:spacing w:val="-6"/>
                <w:sz w:val="20"/>
              </w:rPr>
              <w:t xml:space="preserve"> </w:t>
            </w:r>
            <w:r>
              <w:rPr>
                <w:sz w:val="20"/>
              </w:rPr>
              <w:t>how</w:t>
            </w:r>
            <w:r>
              <w:rPr>
                <w:spacing w:val="-7"/>
                <w:sz w:val="20"/>
              </w:rPr>
              <w:t xml:space="preserve"> </w:t>
            </w:r>
            <w:r>
              <w:rPr>
                <w:sz w:val="20"/>
              </w:rPr>
              <w:t>to</w:t>
            </w:r>
            <w:r>
              <w:rPr>
                <w:spacing w:val="-6"/>
                <w:sz w:val="20"/>
              </w:rPr>
              <w:t xml:space="preserve"> </w:t>
            </w:r>
            <w:r>
              <w:rPr>
                <w:sz w:val="20"/>
              </w:rPr>
              <w:t>recognise</w:t>
            </w:r>
            <w:r>
              <w:rPr>
                <w:spacing w:val="-6"/>
                <w:sz w:val="20"/>
              </w:rPr>
              <w:t xml:space="preserve"> </w:t>
            </w:r>
            <w:r>
              <w:rPr>
                <w:sz w:val="20"/>
              </w:rPr>
              <w:t>risks,</w:t>
            </w:r>
            <w:r>
              <w:rPr>
                <w:spacing w:val="-7"/>
                <w:sz w:val="20"/>
              </w:rPr>
              <w:t xml:space="preserve"> </w:t>
            </w:r>
            <w:r>
              <w:rPr>
                <w:sz w:val="20"/>
              </w:rPr>
              <w:t>harmful</w:t>
            </w:r>
            <w:r>
              <w:rPr>
                <w:spacing w:val="-5"/>
                <w:sz w:val="20"/>
              </w:rPr>
              <w:t xml:space="preserve"> </w:t>
            </w:r>
            <w:r>
              <w:rPr>
                <w:sz w:val="20"/>
              </w:rPr>
              <w:t>content</w:t>
            </w:r>
            <w:r>
              <w:rPr>
                <w:spacing w:val="-7"/>
                <w:sz w:val="20"/>
              </w:rPr>
              <w:t xml:space="preserve"> </w:t>
            </w:r>
            <w:r>
              <w:rPr>
                <w:sz w:val="20"/>
              </w:rPr>
              <w:t>and</w:t>
            </w:r>
            <w:r>
              <w:rPr>
                <w:spacing w:val="-7"/>
                <w:sz w:val="20"/>
              </w:rPr>
              <w:t xml:space="preserve"> </w:t>
            </w:r>
            <w:r>
              <w:rPr>
                <w:sz w:val="20"/>
              </w:rPr>
              <w:t>contact,</w:t>
            </w:r>
            <w:r>
              <w:rPr>
                <w:spacing w:val="-7"/>
                <w:sz w:val="20"/>
              </w:rPr>
              <w:t xml:space="preserve"> </w:t>
            </w:r>
            <w:r>
              <w:rPr>
                <w:sz w:val="20"/>
              </w:rPr>
              <w:t>and</w:t>
            </w:r>
            <w:r>
              <w:rPr>
                <w:spacing w:val="-5"/>
                <w:sz w:val="20"/>
              </w:rPr>
              <w:t xml:space="preserve"> </w:t>
            </w:r>
            <w:r>
              <w:rPr>
                <w:sz w:val="20"/>
              </w:rPr>
              <w:t>how</w:t>
            </w:r>
            <w:r>
              <w:rPr>
                <w:spacing w:val="-6"/>
                <w:sz w:val="20"/>
              </w:rPr>
              <w:t xml:space="preserve"> </w:t>
            </w:r>
            <w:r>
              <w:rPr>
                <w:sz w:val="20"/>
              </w:rPr>
              <w:t>to</w:t>
            </w:r>
            <w:r>
              <w:rPr>
                <w:spacing w:val="-8"/>
                <w:sz w:val="20"/>
              </w:rPr>
              <w:t xml:space="preserve"> </w:t>
            </w:r>
            <w:r>
              <w:rPr>
                <w:sz w:val="20"/>
              </w:rPr>
              <w:t>report</w:t>
            </w:r>
            <w:r>
              <w:rPr>
                <w:spacing w:val="-6"/>
                <w:sz w:val="20"/>
              </w:rPr>
              <w:t xml:space="preserve"> </w:t>
            </w:r>
            <w:r>
              <w:rPr>
                <w:spacing w:val="-4"/>
                <w:sz w:val="20"/>
              </w:rPr>
              <w:t>them</w:t>
            </w:r>
          </w:p>
          <w:p w14:paraId="30468408" w14:textId="77777777" w:rsidR="003F5ABD" w:rsidRDefault="00000000">
            <w:pPr>
              <w:pStyle w:val="TableParagraph"/>
              <w:numPr>
                <w:ilvl w:val="0"/>
                <w:numId w:val="2"/>
              </w:numPr>
              <w:tabs>
                <w:tab w:val="left" w:pos="467"/>
              </w:tabs>
              <w:spacing w:before="57"/>
              <w:ind w:right="656" w:firstLine="0"/>
              <w:rPr>
                <w:sz w:val="20"/>
              </w:rPr>
            </w:pPr>
            <w:r>
              <w:rPr>
                <w:sz w:val="20"/>
              </w:rPr>
              <w:t>How</w:t>
            </w:r>
            <w:r>
              <w:rPr>
                <w:spacing w:val="-3"/>
                <w:sz w:val="20"/>
              </w:rPr>
              <w:t xml:space="preserve"> </w:t>
            </w:r>
            <w:r>
              <w:rPr>
                <w:sz w:val="20"/>
              </w:rPr>
              <w:t>to</w:t>
            </w:r>
            <w:r>
              <w:rPr>
                <w:spacing w:val="-2"/>
                <w:sz w:val="20"/>
              </w:rPr>
              <w:t xml:space="preserve"> </w:t>
            </w:r>
            <w:r>
              <w:rPr>
                <w:sz w:val="20"/>
              </w:rPr>
              <w:t>critically</w:t>
            </w:r>
            <w:r>
              <w:rPr>
                <w:spacing w:val="-3"/>
                <w:sz w:val="20"/>
              </w:rPr>
              <w:t xml:space="preserve"> </w:t>
            </w:r>
            <w:r>
              <w:rPr>
                <w:sz w:val="20"/>
              </w:rPr>
              <w:t>consider</w:t>
            </w:r>
            <w:r>
              <w:rPr>
                <w:spacing w:val="-3"/>
                <w:sz w:val="20"/>
              </w:rPr>
              <w:t xml:space="preserve"> </w:t>
            </w:r>
            <w:r>
              <w:rPr>
                <w:sz w:val="20"/>
              </w:rPr>
              <w:t>their</w:t>
            </w:r>
            <w:r>
              <w:rPr>
                <w:spacing w:val="-3"/>
                <w:sz w:val="20"/>
              </w:rPr>
              <w:t xml:space="preserve"> </w:t>
            </w:r>
            <w:r>
              <w:rPr>
                <w:sz w:val="20"/>
              </w:rPr>
              <w:t>online</w:t>
            </w:r>
            <w:r>
              <w:rPr>
                <w:spacing w:val="-3"/>
                <w:sz w:val="20"/>
              </w:rPr>
              <w:t xml:space="preserve"> </w:t>
            </w:r>
            <w:r>
              <w:rPr>
                <w:sz w:val="20"/>
              </w:rPr>
              <w:t>friendships</w:t>
            </w:r>
            <w:r>
              <w:rPr>
                <w:spacing w:val="-3"/>
                <w:sz w:val="20"/>
              </w:rPr>
              <w:t xml:space="preserve"> </w:t>
            </w:r>
            <w:r>
              <w:rPr>
                <w:sz w:val="20"/>
              </w:rPr>
              <w:t>and</w:t>
            </w:r>
            <w:r>
              <w:rPr>
                <w:spacing w:val="-3"/>
                <w:sz w:val="20"/>
              </w:rPr>
              <w:t xml:space="preserve"> </w:t>
            </w:r>
            <w:r>
              <w:rPr>
                <w:sz w:val="20"/>
              </w:rPr>
              <w:t>sources</w:t>
            </w:r>
            <w:r>
              <w:rPr>
                <w:spacing w:val="-3"/>
                <w:sz w:val="20"/>
              </w:rPr>
              <w:t xml:space="preserve"> </w:t>
            </w:r>
            <w:r>
              <w:rPr>
                <w:sz w:val="20"/>
              </w:rPr>
              <w:t>of</w:t>
            </w:r>
            <w:r>
              <w:rPr>
                <w:spacing w:val="-3"/>
                <w:sz w:val="20"/>
              </w:rPr>
              <w:t xml:space="preserve"> </w:t>
            </w:r>
            <w:r>
              <w:rPr>
                <w:sz w:val="20"/>
              </w:rPr>
              <w:t>information</w:t>
            </w:r>
            <w:r>
              <w:rPr>
                <w:spacing w:val="-3"/>
                <w:sz w:val="20"/>
              </w:rPr>
              <w:t xml:space="preserve"> </w:t>
            </w:r>
            <w:r>
              <w:rPr>
                <w:sz w:val="20"/>
              </w:rPr>
              <w:t>including</w:t>
            </w:r>
            <w:r>
              <w:rPr>
                <w:spacing w:val="-3"/>
                <w:sz w:val="20"/>
              </w:rPr>
              <w:t xml:space="preserve"> </w:t>
            </w:r>
            <w:r>
              <w:rPr>
                <w:sz w:val="20"/>
              </w:rPr>
              <w:t>awareness</w:t>
            </w:r>
            <w:r>
              <w:rPr>
                <w:spacing w:val="-3"/>
                <w:sz w:val="20"/>
              </w:rPr>
              <w:t xml:space="preserve"> </w:t>
            </w:r>
            <w:r>
              <w:rPr>
                <w:sz w:val="20"/>
              </w:rPr>
              <w:t>of</w:t>
            </w:r>
            <w:r>
              <w:rPr>
                <w:spacing w:val="-3"/>
                <w:sz w:val="20"/>
              </w:rPr>
              <w:t xml:space="preserve"> </w:t>
            </w:r>
            <w:r>
              <w:rPr>
                <w:sz w:val="20"/>
              </w:rPr>
              <w:t>the</w:t>
            </w:r>
            <w:r>
              <w:rPr>
                <w:spacing w:val="-4"/>
                <w:sz w:val="20"/>
              </w:rPr>
              <w:t xml:space="preserve"> </w:t>
            </w:r>
            <w:r>
              <w:rPr>
                <w:sz w:val="20"/>
              </w:rPr>
              <w:t>risks</w:t>
            </w:r>
            <w:r>
              <w:rPr>
                <w:spacing w:val="-1"/>
                <w:sz w:val="20"/>
              </w:rPr>
              <w:t xml:space="preserve"> </w:t>
            </w:r>
            <w:r>
              <w:rPr>
                <w:sz w:val="20"/>
              </w:rPr>
              <w:t>associated</w:t>
            </w:r>
            <w:r>
              <w:rPr>
                <w:spacing w:val="-2"/>
                <w:sz w:val="20"/>
              </w:rPr>
              <w:t xml:space="preserve"> </w:t>
            </w:r>
            <w:r>
              <w:rPr>
                <w:sz w:val="20"/>
              </w:rPr>
              <w:t>with people they have never met</w:t>
            </w:r>
          </w:p>
          <w:p w14:paraId="1C43EB18" w14:textId="77777777" w:rsidR="003F5ABD" w:rsidRDefault="00000000">
            <w:pPr>
              <w:pStyle w:val="TableParagraph"/>
              <w:numPr>
                <w:ilvl w:val="0"/>
                <w:numId w:val="2"/>
              </w:numPr>
              <w:tabs>
                <w:tab w:val="left" w:pos="467"/>
              </w:tabs>
              <w:spacing w:before="58"/>
              <w:ind w:left="467"/>
              <w:rPr>
                <w:sz w:val="20"/>
              </w:rPr>
            </w:pPr>
            <w:r>
              <w:rPr>
                <w:sz w:val="20"/>
              </w:rPr>
              <w:t>How</w:t>
            </w:r>
            <w:r>
              <w:rPr>
                <w:spacing w:val="-7"/>
                <w:sz w:val="20"/>
              </w:rPr>
              <w:t xml:space="preserve"> </w:t>
            </w:r>
            <w:r>
              <w:rPr>
                <w:sz w:val="20"/>
              </w:rPr>
              <w:t>information</w:t>
            </w:r>
            <w:r>
              <w:rPr>
                <w:spacing w:val="-6"/>
                <w:sz w:val="20"/>
              </w:rPr>
              <w:t xml:space="preserve"> </w:t>
            </w:r>
            <w:r>
              <w:rPr>
                <w:sz w:val="20"/>
              </w:rPr>
              <w:t>and</w:t>
            </w:r>
            <w:r>
              <w:rPr>
                <w:spacing w:val="-5"/>
                <w:sz w:val="20"/>
              </w:rPr>
              <w:t xml:space="preserve"> </w:t>
            </w:r>
            <w:r>
              <w:rPr>
                <w:sz w:val="20"/>
              </w:rPr>
              <w:t>data</w:t>
            </w:r>
            <w:r>
              <w:rPr>
                <w:spacing w:val="-7"/>
                <w:sz w:val="20"/>
              </w:rPr>
              <w:t xml:space="preserve"> </w:t>
            </w:r>
            <w:r>
              <w:rPr>
                <w:sz w:val="20"/>
              </w:rPr>
              <w:t>is</w:t>
            </w:r>
            <w:r>
              <w:rPr>
                <w:spacing w:val="-6"/>
                <w:sz w:val="20"/>
              </w:rPr>
              <w:t xml:space="preserve"> </w:t>
            </w:r>
            <w:r>
              <w:rPr>
                <w:sz w:val="20"/>
              </w:rPr>
              <w:t>shared</w:t>
            </w:r>
            <w:r>
              <w:rPr>
                <w:spacing w:val="-8"/>
                <w:sz w:val="20"/>
              </w:rPr>
              <w:t xml:space="preserve"> </w:t>
            </w:r>
            <w:r>
              <w:rPr>
                <w:sz w:val="20"/>
              </w:rPr>
              <w:t>and</w:t>
            </w:r>
            <w:r>
              <w:rPr>
                <w:spacing w:val="-7"/>
                <w:sz w:val="20"/>
              </w:rPr>
              <w:t xml:space="preserve"> </w:t>
            </w:r>
            <w:r>
              <w:rPr>
                <w:sz w:val="20"/>
              </w:rPr>
              <w:t>used</w:t>
            </w:r>
            <w:r>
              <w:rPr>
                <w:spacing w:val="-7"/>
                <w:sz w:val="20"/>
              </w:rPr>
              <w:t xml:space="preserve"> </w:t>
            </w:r>
            <w:r>
              <w:rPr>
                <w:spacing w:val="-2"/>
                <w:sz w:val="20"/>
              </w:rPr>
              <w:t>online</w:t>
            </w:r>
          </w:p>
        </w:tc>
      </w:tr>
      <w:tr w:rsidR="003F5ABD" w14:paraId="10172454" w14:textId="77777777">
        <w:trPr>
          <w:trHeight w:val="3115"/>
        </w:trPr>
        <w:tc>
          <w:tcPr>
            <w:tcW w:w="1724" w:type="dxa"/>
            <w:tcBorders>
              <w:top w:val="single" w:sz="4" w:space="0" w:color="B8B8B8"/>
              <w:left w:val="single" w:sz="4" w:space="0" w:color="B8B8B8"/>
              <w:bottom w:val="single" w:sz="4" w:space="0" w:color="B8B8B8"/>
              <w:right w:val="single" w:sz="4" w:space="0" w:color="B8B8B8"/>
            </w:tcBorders>
          </w:tcPr>
          <w:p w14:paraId="07C99B71" w14:textId="77777777" w:rsidR="003F5ABD" w:rsidRDefault="00000000">
            <w:pPr>
              <w:pStyle w:val="TableParagraph"/>
              <w:spacing w:before="112"/>
              <w:rPr>
                <w:sz w:val="20"/>
              </w:rPr>
            </w:pPr>
            <w:r>
              <w:rPr>
                <w:sz w:val="20"/>
              </w:rPr>
              <w:t>Being</w:t>
            </w:r>
            <w:r>
              <w:rPr>
                <w:spacing w:val="-11"/>
                <w:sz w:val="20"/>
              </w:rPr>
              <w:t xml:space="preserve"> </w:t>
            </w:r>
            <w:r>
              <w:rPr>
                <w:spacing w:val="-4"/>
                <w:sz w:val="20"/>
              </w:rPr>
              <w:t>safe</w:t>
            </w:r>
          </w:p>
        </w:tc>
        <w:tc>
          <w:tcPr>
            <w:tcW w:w="12120" w:type="dxa"/>
            <w:tcBorders>
              <w:top w:val="single" w:sz="4" w:space="0" w:color="B8B8B8"/>
              <w:left w:val="single" w:sz="4" w:space="0" w:color="B8B8B8"/>
              <w:bottom w:val="single" w:sz="4" w:space="0" w:color="B8B8B8"/>
              <w:right w:val="single" w:sz="4" w:space="0" w:color="B8B8B8"/>
            </w:tcBorders>
          </w:tcPr>
          <w:p w14:paraId="5C5CECBB" w14:textId="77777777" w:rsidR="003F5ABD" w:rsidRDefault="00000000">
            <w:pPr>
              <w:pStyle w:val="TableParagraph"/>
              <w:numPr>
                <w:ilvl w:val="0"/>
                <w:numId w:val="1"/>
              </w:numPr>
              <w:tabs>
                <w:tab w:val="left" w:pos="467"/>
              </w:tabs>
              <w:spacing w:before="113"/>
              <w:ind w:left="467"/>
              <w:rPr>
                <w:sz w:val="20"/>
              </w:rPr>
            </w:pPr>
            <w:r>
              <w:rPr>
                <w:sz w:val="20"/>
              </w:rPr>
              <w:t>What</w:t>
            </w:r>
            <w:r>
              <w:rPr>
                <w:spacing w:val="-8"/>
                <w:sz w:val="20"/>
              </w:rPr>
              <w:t xml:space="preserve"> </w:t>
            </w:r>
            <w:r>
              <w:rPr>
                <w:sz w:val="20"/>
              </w:rPr>
              <w:t>sorts</w:t>
            </w:r>
            <w:r>
              <w:rPr>
                <w:spacing w:val="-6"/>
                <w:sz w:val="20"/>
              </w:rPr>
              <w:t xml:space="preserve"> </w:t>
            </w:r>
            <w:r>
              <w:rPr>
                <w:sz w:val="20"/>
              </w:rPr>
              <w:t>of</w:t>
            </w:r>
            <w:r>
              <w:rPr>
                <w:spacing w:val="-7"/>
                <w:sz w:val="20"/>
              </w:rPr>
              <w:t xml:space="preserve"> </w:t>
            </w:r>
            <w:r>
              <w:rPr>
                <w:sz w:val="20"/>
              </w:rPr>
              <w:t>boundaries</w:t>
            </w:r>
            <w:r>
              <w:rPr>
                <w:spacing w:val="-7"/>
                <w:sz w:val="20"/>
              </w:rPr>
              <w:t xml:space="preserve"> </w:t>
            </w:r>
            <w:r>
              <w:rPr>
                <w:sz w:val="20"/>
              </w:rPr>
              <w:t>are</w:t>
            </w:r>
            <w:r>
              <w:rPr>
                <w:spacing w:val="-7"/>
                <w:sz w:val="20"/>
              </w:rPr>
              <w:t xml:space="preserve"> </w:t>
            </w:r>
            <w:r>
              <w:rPr>
                <w:sz w:val="20"/>
              </w:rPr>
              <w:t>appropriate</w:t>
            </w:r>
            <w:r>
              <w:rPr>
                <w:spacing w:val="-6"/>
                <w:sz w:val="20"/>
              </w:rPr>
              <w:t xml:space="preserve"> </w:t>
            </w:r>
            <w:r>
              <w:rPr>
                <w:sz w:val="20"/>
              </w:rPr>
              <w:t>in</w:t>
            </w:r>
            <w:r>
              <w:rPr>
                <w:spacing w:val="-8"/>
                <w:sz w:val="20"/>
              </w:rPr>
              <w:t xml:space="preserve"> </w:t>
            </w:r>
            <w:r>
              <w:rPr>
                <w:sz w:val="20"/>
              </w:rPr>
              <w:t>friendships</w:t>
            </w:r>
            <w:r>
              <w:rPr>
                <w:spacing w:val="-6"/>
                <w:sz w:val="20"/>
              </w:rPr>
              <w:t xml:space="preserve"> </w:t>
            </w:r>
            <w:r>
              <w:rPr>
                <w:sz w:val="20"/>
              </w:rPr>
              <w:t>with</w:t>
            </w:r>
            <w:r>
              <w:rPr>
                <w:spacing w:val="-6"/>
                <w:sz w:val="20"/>
              </w:rPr>
              <w:t xml:space="preserve"> </w:t>
            </w:r>
            <w:r>
              <w:rPr>
                <w:sz w:val="20"/>
              </w:rPr>
              <w:t>peers</w:t>
            </w:r>
            <w:r>
              <w:rPr>
                <w:spacing w:val="-6"/>
                <w:sz w:val="20"/>
              </w:rPr>
              <w:t xml:space="preserve"> </w:t>
            </w:r>
            <w:r>
              <w:rPr>
                <w:sz w:val="20"/>
              </w:rPr>
              <w:t>and</w:t>
            </w:r>
            <w:r>
              <w:rPr>
                <w:spacing w:val="-8"/>
                <w:sz w:val="20"/>
              </w:rPr>
              <w:t xml:space="preserve"> </w:t>
            </w:r>
            <w:r>
              <w:rPr>
                <w:sz w:val="20"/>
              </w:rPr>
              <w:t>others</w:t>
            </w:r>
            <w:r>
              <w:rPr>
                <w:spacing w:val="-7"/>
                <w:sz w:val="20"/>
              </w:rPr>
              <w:t xml:space="preserve"> </w:t>
            </w:r>
            <w:r>
              <w:rPr>
                <w:sz w:val="20"/>
              </w:rPr>
              <w:t>(including</w:t>
            </w:r>
            <w:r>
              <w:rPr>
                <w:spacing w:val="-6"/>
                <w:sz w:val="20"/>
              </w:rPr>
              <w:t xml:space="preserve"> </w:t>
            </w:r>
            <w:r>
              <w:rPr>
                <w:sz w:val="20"/>
              </w:rPr>
              <w:t>in</w:t>
            </w:r>
            <w:r>
              <w:rPr>
                <w:spacing w:val="-5"/>
                <w:sz w:val="20"/>
              </w:rPr>
              <w:t xml:space="preserve"> </w:t>
            </w:r>
            <w:r>
              <w:rPr>
                <w:sz w:val="20"/>
              </w:rPr>
              <w:t>a</w:t>
            </w:r>
            <w:r>
              <w:rPr>
                <w:spacing w:val="-9"/>
                <w:sz w:val="20"/>
              </w:rPr>
              <w:t xml:space="preserve"> </w:t>
            </w:r>
            <w:r>
              <w:rPr>
                <w:sz w:val="20"/>
              </w:rPr>
              <w:t>digital</w:t>
            </w:r>
            <w:r>
              <w:rPr>
                <w:spacing w:val="-8"/>
                <w:sz w:val="20"/>
              </w:rPr>
              <w:t xml:space="preserve"> </w:t>
            </w:r>
            <w:r>
              <w:rPr>
                <w:spacing w:val="-2"/>
                <w:sz w:val="20"/>
              </w:rPr>
              <w:t>context)</w:t>
            </w:r>
          </w:p>
          <w:p w14:paraId="73F2A1FD" w14:textId="77777777" w:rsidR="003F5ABD" w:rsidRDefault="00000000">
            <w:pPr>
              <w:pStyle w:val="TableParagraph"/>
              <w:numPr>
                <w:ilvl w:val="0"/>
                <w:numId w:val="1"/>
              </w:numPr>
              <w:tabs>
                <w:tab w:val="left" w:pos="467"/>
              </w:tabs>
              <w:spacing w:before="64" w:line="235" w:lineRule="auto"/>
              <w:ind w:right="655" w:firstLine="0"/>
              <w:rPr>
                <w:sz w:val="20"/>
              </w:rPr>
            </w:pPr>
            <w:r>
              <w:rPr>
                <w:sz w:val="20"/>
              </w:rPr>
              <w:t>About</w:t>
            </w:r>
            <w:r>
              <w:rPr>
                <w:spacing w:val="-3"/>
                <w:sz w:val="20"/>
              </w:rPr>
              <w:t xml:space="preserve"> </w:t>
            </w:r>
            <w:r>
              <w:rPr>
                <w:sz w:val="20"/>
              </w:rPr>
              <w:t>the</w:t>
            </w:r>
            <w:r>
              <w:rPr>
                <w:spacing w:val="-3"/>
                <w:sz w:val="20"/>
              </w:rPr>
              <w:t xml:space="preserve"> </w:t>
            </w:r>
            <w:r>
              <w:rPr>
                <w:sz w:val="20"/>
              </w:rPr>
              <w:t>concept</w:t>
            </w:r>
            <w:r>
              <w:rPr>
                <w:spacing w:val="-2"/>
                <w:sz w:val="20"/>
              </w:rPr>
              <w:t xml:space="preserve"> </w:t>
            </w:r>
            <w:r>
              <w:rPr>
                <w:sz w:val="20"/>
              </w:rPr>
              <w:t>of</w:t>
            </w:r>
            <w:r>
              <w:rPr>
                <w:spacing w:val="-3"/>
                <w:sz w:val="20"/>
              </w:rPr>
              <w:t xml:space="preserve"> </w:t>
            </w:r>
            <w:r>
              <w:rPr>
                <w:sz w:val="20"/>
              </w:rPr>
              <w:t>privacy</w:t>
            </w:r>
            <w:r>
              <w:rPr>
                <w:spacing w:val="-2"/>
                <w:sz w:val="20"/>
              </w:rPr>
              <w:t xml:space="preserve"> </w:t>
            </w:r>
            <w:r>
              <w:rPr>
                <w:sz w:val="20"/>
              </w:rPr>
              <w:t>and</w:t>
            </w:r>
            <w:r>
              <w:rPr>
                <w:spacing w:val="-3"/>
                <w:sz w:val="20"/>
              </w:rPr>
              <w:t xml:space="preserve"> </w:t>
            </w:r>
            <w:r>
              <w:rPr>
                <w:sz w:val="20"/>
              </w:rPr>
              <w:t>the</w:t>
            </w:r>
            <w:r>
              <w:rPr>
                <w:spacing w:val="-2"/>
                <w:sz w:val="20"/>
              </w:rPr>
              <w:t xml:space="preserve"> </w:t>
            </w:r>
            <w:r>
              <w:rPr>
                <w:sz w:val="20"/>
              </w:rPr>
              <w:t>implications</w:t>
            </w:r>
            <w:r>
              <w:rPr>
                <w:spacing w:val="-2"/>
                <w:sz w:val="20"/>
              </w:rPr>
              <w:t xml:space="preserve"> </w:t>
            </w:r>
            <w:r>
              <w:rPr>
                <w:sz w:val="20"/>
              </w:rPr>
              <w:t>of</w:t>
            </w:r>
            <w:r>
              <w:rPr>
                <w:spacing w:val="-1"/>
                <w:sz w:val="20"/>
              </w:rPr>
              <w:t xml:space="preserve"> </w:t>
            </w:r>
            <w:r>
              <w:rPr>
                <w:sz w:val="20"/>
              </w:rPr>
              <w:t>it</w:t>
            </w:r>
            <w:r>
              <w:rPr>
                <w:spacing w:val="-3"/>
                <w:sz w:val="20"/>
              </w:rPr>
              <w:t xml:space="preserve"> </w:t>
            </w:r>
            <w:r>
              <w:rPr>
                <w:sz w:val="20"/>
              </w:rPr>
              <w:t>for</w:t>
            </w:r>
            <w:r>
              <w:rPr>
                <w:spacing w:val="-3"/>
                <w:sz w:val="20"/>
              </w:rPr>
              <w:t xml:space="preserve"> </w:t>
            </w:r>
            <w:r>
              <w:rPr>
                <w:sz w:val="20"/>
              </w:rPr>
              <w:t>both</w:t>
            </w:r>
            <w:r>
              <w:rPr>
                <w:spacing w:val="-2"/>
                <w:sz w:val="20"/>
              </w:rPr>
              <w:t xml:space="preserve"> </w:t>
            </w:r>
            <w:r>
              <w:rPr>
                <w:sz w:val="20"/>
              </w:rPr>
              <w:t>children</w:t>
            </w:r>
            <w:r>
              <w:rPr>
                <w:spacing w:val="-1"/>
                <w:sz w:val="20"/>
              </w:rPr>
              <w:t xml:space="preserve"> </w:t>
            </w:r>
            <w:r>
              <w:rPr>
                <w:sz w:val="20"/>
              </w:rPr>
              <w:t>and</w:t>
            </w:r>
            <w:r>
              <w:rPr>
                <w:spacing w:val="-3"/>
                <w:sz w:val="20"/>
              </w:rPr>
              <w:t xml:space="preserve"> </w:t>
            </w:r>
            <w:r>
              <w:rPr>
                <w:sz w:val="20"/>
              </w:rPr>
              <w:t>adults;</w:t>
            </w:r>
            <w:r>
              <w:rPr>
                <w:spacing w:val="-3"/>
                <w:sz w:val="20"/>
              </w:rPr>
              <w:t xml:space="preserve"> </w:t>
            </w:r>
            <w:r>
              <w:rPr>
                <w:sz w:val="20"/>
              </w:rPr>
              <w:t>including</w:t>
            </w:r>
            <w:r>
              <w:rPr>
                <w:spacing w:val="-4"/>
                <w:sz w:val="20"/>
              </w:rPr>
              <w:t xml:space="preserve"> </w:t>
            </w:r>
            <w:r>
              <w:rPr>
                <w:sz w:val="20"/>
              </w:rPr>
              <w:t>that</w:t>
            </w:r>
            <w:r>
              <w:rPr>
                <w:spacing w:val="-1"/>
                <w:sz w:val="20"/>
              </w:rPr>
              <w:t xml:space="preserve"> </w:t>
            </w:r>
            <w:r>
              <w:rPr>
                <w:sz w:val="20"/>
              </w:rPr>
              <w:t>it</w:t>
            </w:r>
            <w:r>
              <w:rPr>
                <w:spacing w:val="-1"/>
                <w:sz w:val="20"/>
              </w:rPr>
              <w:t xml:space="preserve"> </w:t>
            </w:r>
            <w:r>
              <w:rPr>
                <w:sz w:val="20"/>
              </w:rPr>
              <w:t>is</w:t>
            </w:r>
            <w:r>
              <w:rPr>
                <w:spacing w:val="-2"/>
                <w:sz w:val="20"/>
              </w:rPr>
              <w:t xml:space="preserve"> </w:t>
            </w:r>
            <w:r>
              <w:rPr>
                <w:sz w:val="20"/>
              </w:rPr>
              <w:t>not</w:t>
            </w:r>
            <w:r>
              <w:rPr>
                <w:spacing w:val="-1"/>
                <w:sz w:val="20"/>
              </w:rPr>
              <w:t xml:space="preserve"> </w:t>
            </w:r>
            <w:r>
              <w:rPr>
                <w:sz w:val="20"/>
              </w:rPr>
              <w:t>always</w:t>
            </w:r>
            <w:r>
              <w:rPr>
                <w:spacing w:val="-2"/>
                <w:sz w:val="20"/>
              </w:rPr>
              <w:t xml:space="preserve"> </w:t>
            </w:r>
            <w:r>
              <w:rPr>
                <w:sz w:val="20"/>
              </w:rPr>
              <w:t>right</w:t>
            </w:r>
            <w:r>
              <w:rPr>
                <w:spacing w:val="-3"/>
                <w:sz w:val="20"/>
              </w:rPr>
              <w:t xml:space="preserve"> </w:t>
            </w:r>
            <w:r>
              <w:rPr>
                <w:sz w:val="20"/>
              </w:rPr>
              <w:t>to</w:t>
            </w:r>
            <w:r>
              <w:rPr>
                <w:spacing w:val="-4"/>
                <w:sz w:val="20"/>
              </w:rPr>
              <w:t xml:space="preserve"> </w:t>
            </w:r>
            <w:r>
              <w:rPr>
                <w:sz w:val="20"/>
              </w:rPr>
              <w:t>keep secrets if they relate to being safe</w:t>
            </w:r>
          </w:p>
          <w:p w14:paraId="3E3D61DE" w14:textId="77777777" w:rsidR="003F5ABD" w:rsidRDefault="00000000">
            <w:pPr>
              <w:pStyle w:val="TableParagraph"/>
              <w:numPr>
                <w:ilvl w:val="0"/>
                <w:numId w:val="1"/>
              </w:numPr>
              <w:tabs>
                <w:tab w:val="left" w:pos="467"/>
              </w:tabs>
              <w:spacing w:before="63" w:line="244" w:lineRule="exact"/>
              <w:ind w:left="467"/>
              <w:rPr>
                <w:sz w:val="20"/>
              </w:rPr>
            </w:pPr>
            <w:r>
              <w:rPr>
                <w:sz w:val="20"/>
              </w:rPr>
              <w:t>That</w:t>
            </w:r>
            <w:r>
              <w:rPr>
                <w:spacing w:val="-8"/>
                <w:sz w:val="20"/>
              </w:rPr>
              <w:t xml:space="preserve"> </w:t>
            </w:r>
            <w:r>
              <w:rPr>
                <w:sz w:val="20"/>
              </w:rPr>
              <w:t>each</w:t>
            </w:r>
            <w:r>
              <w:rPr>
                <w:spacing w:val="-8"/>
                <w:sz w:val="20"/>
              </w:rPr>
              <w:t xml:space="preserve"> </w:t>
            </w:r>
            <w:r>
              <w:rPr>
                <w:sz w:val="20"/>
              </w:rPr>
              <w:t>person’s</w:t>
            </w:r>
            <w:r>
              <w:rPr>
                <w:spacing w:val="-7"/>
                <w:sz w:val="20"/>
              </w:rPr>
              <w:t xml:space="preserve"> </w:t>
            </w:r>
            <w:r>
              <w:rPr>
                <w:sz w:val="20"/>
              </w:rPr>
              <w:t>body</w:t>
            </w:r>
            <w:r>
              <w:rPr>
                <w:spacing w:val="-7"/>
                <w:sz w:val="20"/>
              </w:rPr>
              <w:t xml:space="preserve"> </w:t>
            </w:r>
            <w:r>
              <w:rPr>
                <w:sz w:val="20"/>
              </w:rPr>
              <w:t>belongs</w:t>
            </w:r>
            <w:r>
              <w:rPr>
                <w:spacing w:val="-7"/>
                <w:sz w:val="20"/>
              </w:rPr>
              <w:t xml:space="preserve"> </w:t>
            </w:r>
            <w:r>
              <w:rPr>
                <w:sz w:val="20"/>
              </w:rPr>
              <w:t>to</w:t>
            </w:r>
            <w:r>
              <w:rPr>
                <w:spacing w:val="-7"/>
                <w:sz w:val="20"/>
              </w:rPr>
              <w:t xml:space="preserve"> </w:t>
            </w:r>
            <w:r>
              <w:rPr>
                <w:sz w:val="20"/>
              </w:rPr>
              <w:t>them,</w:t>
            </w:r>
            <w:r>
              <w:rPr>
                <w:spacing w:val="-8"/>
                <w:sz w:val="20"/>
              </w:rPr>
              <w:t xml:space="preserve"> </w:t>
            </w:r>
            <w:r>
              <w:rPr>
                <w:sz w:val="20"/>
              </w:rPr>
              <w:t>and</w:t>
            </w:r>
            <w:r>
              <w:rPr>
                <w:spacing w:val="-9"/>
                <w:sz w:val="20"/>
              </w:rPr>
              <w:t xml:space="preserve"> </w:t>
            </w:r>
            <w:r>
              <w:rPr>
                <w:sz w:val="20"/>
              </w:rPr>
              <w:t>the</w:t>
            </w:r>
            <w:r>
              <w:rPr>
                <w:spacing w:val="-7"/>
                <w:sz w:val="20"/>
              </w:rPr>
              <w:t xml:space="preserve"> </w:t>
            </w:r>
            <w:r>
              <w:rPr>
                <w:sz w:val="20"/>
              </w:rPr>
              <w:t>differences</w:t>
            </w:r>
            <w:r>
              <w:rPr>
                <w:spacing w:val="-6"/>
                <w:sz w:val="20"/>
              </w:rPr>
              <w:t xml:space="preserve"> </w:t>
            </w:r>
            <w:r>
              <w:rPr>
                <w:sz w:val="20"/>
              </w:rPr>
              <w:t>between</w:t>
            </w:r>
            <w:r>
              <w:rPr>
                <w:spacing w:val="-8"/>
                <w:sz w:val="20"/>
              </w:rPr>
              <w:t xml:space="preserve"> </w:t>
            </w:r>
            <w:r>
              <w:rPr>
                <w:sz w:val="20"/>
              </w:rPr>
              <w:t>appropriate</w:t>
            </w:r>
            <w:r>
              <w:rPr>
                <w:spacing w:val="-9"/>
                <w:sz w:val="20"/>
              </w:rPr>
              <w:t xml:space="preserve"> </w:t>
            </w:r>
            <w:r>
              <w:rPr>
                <w:sz w:val="20"/>
              </w:rPr>
              <w:t>and</w:t>
            </w:r>
            <w:r>
              <w:rPr>
                <w:spacing w:val="-8"/>
                <w:sz w:val="20"/>
              </w:rPr>
              <w:t xml:space="preserve"> </w:t>
            </w:r>
            <w:r>
              <w:rPr>
                <w:sz w:val="20"/>
              </w:rPr>
              <w:t>inappropriate</w:t>
            </w:r>
            <w:r>
              <w:rPr>
                <w:spacing w:val="-6"/>
                <w:sz w:val="20"/>
              </w:rPr>
              <w:t xml:space="preserve"> </w:t>
            </w:r>
            <w:r>
              <w:rPr>
                <w:sz w:val="20"/>
              </w:rPr>
              <w:t>or</w:t>
            </w:r>
            <w:r>
              <w:rPr>
                <w:spacing w:val="-8"/>
                <w:sz w:val="20"/>
              </w:rPr>
              <w:t xml:space="preserve"> </w:t>
            </w:r>
            <w:r>
              <w:rPr>
                <w:sz w:val="20"/>
              </w:rPr>
              <w:t>unsafe</w:t>
            </w:r>
            <w:r>
              <w:rPr>
                <w:spacing w:val="-8"/>
                <w:sz w:val="20"/>
              </w:rPr>
              <w:t xml:space="preserve"> </w:t>
            </w:r>
            <w:r>
              <w:rPr>
                <w:sz w:val="20"/>
              </w:rPr>
              <w:t>physical,</w:t>
            </w:r>
            <w:r>
              <w:rPr>
                <w:spacing w:val="-7"/>
                <w:sz w:val="20"/>
              </w:rPr>
              <w:t xml:space="preserve"> </w:t>
            </w:r>
            <w:r>
              <w:rPr>
                <w:spacing w:val="-5"/>
                <w:sz w:val="20"/>
              </w:rPr>
              <w:t>and</w:t>
            </w:r>
          </w:p>
          <w:p w14:paraId="53E05E55" w14:textId="77777777" w:rsidR="003F5ABD" w:rsidRDefault="00000000">
            <w:pPr>
              <w:pStyle w:val="TableParagraph"/>
              <w:spacing w:line="229" w:lineRule="exact"/>
              <w:rPr>
                <w:sz w:val="20"/>
              </w:rPr>
            </w:pPr>
            <w:r>
              <w:rPr>
                <w:sz w:val="20"/>
              </w:rPr>
              <w:t>other,</w:t>
            </w:r>
            <w:r>
              <w:rPr>
                <w:spacing w:val="-10"/>
                <w:sz w:val="20"/>
              </w:rPr>
              <w:t xml:space="preserve"> </w:t>
            </w:r>
            <w:r>
              <w:rPr>
                <w:spacing w:val="-2"/>
                <w:sz w:val="20"/>
              </w:rPr>
              <w:t>contact</w:t>
            </w:r>
          </w:p>
          <w:p w14:paraId="618FD72A" w14:textId="77777777" w:rsidR="003F5ABD" w:rsidRDefault="00000000">
            <w:pPr>
              <w:pStyle w:val="TableParagraph"/>
              <w:numPr>
                <w:ilvl w:val="0"/>
                <w:numId w:val="1"/>
              </w:numPr>
              <w:tabs>
                <w:tab w:val="left" w:pos="467"/>
              </w:tabs>
              <w:spacing w:before="61"/>
              <w:ind w:left="467"/>
              <w:rPr>
                <w:sz w:val="20"/>
              </w:rPr>
            </w:pPr>
            <w:r>
              <w:rPr>
                <w:sz w:val="20"/>
              </w:rPr>
              <w:t>How</w:t>
            </w:r>
            <w:r>
              <w:rPr>
                <w:spacing w:val="-8"/>
                <w:sz w:val="20"/>
              </w:rPr>
              <w:t xml:space="preserve"> </w:t>
            </w:r>
            <w:r>
              <w:rPr>
                <w:sz w:val="20"/>
              </w:rPr>
              <w:t>to</w:t>
            </w:r>
            <w:r>
              <w:rPr>
                <w:spacing w:val="-5"/>
                <w:sz w:val="20"/>
              </w:rPr>
              <w:t xml:space="preserve"> </w:t>
            </w:r>
            <w:r>
              <w:rPr>
                <w:sz w:val="20"/>
              </w:rPr>
              <w:t>respond</w:t>
            </w:r>
            <w:r>
              <w:rPr>
                <w:spacing w:val="-8"/>
                <w:sz w:val="20"/>
              </w:rPr>
              <w:t xml:space="preserve"> </w:t>
            </w:r>
            <w:r>
              <w:rPr>
                <w:sz w:val="20"/>
              </w:rPr>
              <w:t>safely</w:t>
            </w:r>
            <w:r>
              <w:rPr>
                <w:spacing w:val="-6"/>
                <w:sz w:val="20"/>
              </w:rPr>
              <w:t xml:space="preserve"> </w:t>
            </w:r>
            <w:r>
              <w:rPr>
                <w:sz w:val="20"/>
              </w:rPr>
              <w:t>and</w:t>
            </w:r>
            <w:r>
              <w:rPr>
                <w:spacing w:val="-6"/>
                <w:sz w:val="20"/>
              </w:rPr>
              <w:t xml:space="preserve"> </w:t>
            </w:r>
            <w:r>
              <w:rPr>
                <w:sz w:val="20"/>
              </w:rPr>
              <w:t>appropriately</w:t>
            </w:r>
            <w:r>
              <w:rPr>
                <w:spacing w:val="-6"/>
                <w:sz w:val="20"/>
              </w:rPr>
              <w:t xml:space="preserve"> </w:t>
            </w:r>
            <w:r>
              <w:rPr>
                <w:sz w:val="20"/>
              </w:rPr>
              <w:t>to</w:t>
            </w:r>
            <w:r>
              <w:rPr>
                <w:spacing w:val="-6"/>
                <w:sz w:val="20"/>
              </w:rPr>
              <w:t xml:space="preserve"> </w:t>
            </w:r>
            <w:r>
              <w:rPr>
                <w:sz w:val="20"/>
              </w:rPr>
              <w:t>adults</w:t>
            </w:r>
            <w:r>
              <w:rPr>
                <w:spacing w:val="-6"/>
                <w:sz w:val="20"/>
              </w:rPr>
              <w:t xml:space="preserve"> </w:t>
            </w:r>
            <w:r>
              <w:rPr>
                <w:sz w:val="20"/>
              </w:rPr>
              <w:t>they</w:t>
            </w:r>
            <w:r>
              <w:rPr>
                <w:spacing w:val="-4"/>
                <w:sz w:val="20"/>
              </w:rPr>
              <w:t xml:space="preserve"> </w:t>
            </w:r>
            <w:r>
              <w:rPr>
                <w:sz w:val="20"/>
              </w:rPr>
              <w:t>may</w:t>
            </w:r>
            <w:r>
              <w:rPr>
                <w:spacing w:val="-6"/>
                <w:sz w:val="20"/>
              </w:rPr>
              <w:t xml:space="preserve"> </w:t>
            </w:r>
            <w:r>
              <w:rPr>
                <w:sz w:val="20"/>
              </w:rPr>
              <w:t>encounter</w:t>
            </w:r>
            <w:r>
              <w:rPr>
                <w:spacing w:val="-8"/>
                <w:sz w:val="20"/>
              </w:rPr>
              <w:t xml:space="preserve"> </w:t>
            </w:r>
            <w:r>
              <w:rPr>
                <w:sz w:val="20"/>
              </w:rPr>
              <w:t>(in</w:t>
            </w:r>
            <w:r>
              <w:rPr>
                <w:spacing w:val="-5"/>
                <w:sz w:val="20"/>
              </w:rPr>
              <w:t xml:space="preserve"> </w:t>
            </w:r>
            <w:r>
              <w:rPr>
                <w:sz w:val="20"/>
              </w:rPr>
              <w:t>all</w:t>
            </w:r>
            <w:r>
              <w:rPr>
                <w:spacing w:val="-9"/>
                <w:sz w:val="20"/>
              </w:rPr>
              <w:t xml:space="preserve"> </w:t>
            </w:r>
            <w:r>
              <w:rPr>
                <w:sz w:val="20"/>
              </w:rPr>
              <w:t>contexts,</w:t>
            </w:r>
            <w:r>
              <w:rPr>
                <w:spacing w:val="-7"/>
                <w:sz w:val="20"/>
              </w:rPr>
              <w:t xml:space="preserve"> </w:t>
            </w:r>
            <w:r>
              <w:rPr>
                <w:sz w:val="20"/>
              </w:rPr>
              <w:t>including</w:t>
            </w:r>
            <w:r>
              <w:rPr>
                <w:spacing w:val="-6"/>
                <w:sz w:val="20"/>
              </w:rPr>
              <w:t xml:space="preserve"> </w:t>
            </w:r>
            <w:r>
              <w:rPr>
                <w:sz w:val="20"/>
              </w:rPr>
              <w:t>online)</w:t>
            </w:r>
            <w:r>
              <w:rPr>
                <w:spacing w:val="-8"/>
                <w:sz w:val="20"/>
              </w:rPr>
              <w:t xml:space="preserve"> </w:t>
            </w:r>
            <w:r>
              <w:rPr>
                <w:sz w:val="20"/>
              </w:rPr>
              <w:t>whom</w:t>
            </w:r>
            <w:r>
              <w:rPr>
                <w:spacing w:val="-7"/>
                <w:sz w:val="20"/>
              </w:rPr>
              <w:t xml:space="preserve"> </w:t>
            </w:r>
            <w:r>
              <w:rPr>
                <w:sz w:val="20"/>
              </w:rPr>
              <w:t>they</w:t>
            </w:r>
            <w:r>
              <w:rPr>
                <w:spacing w:val="-5"/>
                <w:sz w:val="20"/>
              </w:rPr>
              <w:t xml:space="preserve"> </w:t>
            </w:r>
            <w:r>
              <w:rPr>
                <w:sz w:val="20"/>
              </w:rPr>
              <w:t>do</w:t>
            </w:r>
            <w:r>
              <w:rPr>
                <w:spacing w:val="-8"/>
                <w:sz w:val="20"/>
              </w:rPr>
              <w:t xml:space="preserve"> </w:t>
            </w:r>
            <w:r>
              <w:rPr>
                <w:sz w:val="20"/>
              </w:rPr>
              <w:t>not</w:t>
            </w:r>
            <w:r>
              <w:rPr>
                <w:spacing w:val="-7"/>
                <w:sz w:val="20"/>
              </w:rPr>
              <w:t xml:space="preserve"> </w:t>
            </w:r>
            <w:r>
              <w:rPr>
                <w:spacing w:val="-4"/>
                <w:sz w:val="20"/>
              </w:rPr>
              <w:t>know</w:t>
            </w:r>
          </w:p>
          <w:p w14:paraId="663E62DD" w14:textId="77777777" w:rsidR="003F5ABD" w:rsidRDefault="00000000">
            <w:pPr>
              <w:pStyle w:val="TableParagraph"/>
              <w:numPr>
                <w:ilvl w:val="0"/>
                <w:numId w:val="1"/>
              </w:numPr>
              <w:tabs>
                <w:tab w:val="left" w:pos="467"/>
              </w:tabs>
              <w:spacing w:before="60"/>
              <w:ind w:left="467"/>
              <w:rPr>
                <w:sz w:val="20"/>
              </w:rPr>
            </w:pPr>
            <w:r>
              <w:rPr>
                <w:sz w:val="20"/>
              </w:rPr>
              <w:t>How</w:t>
            </w:r>
            <w:r>
              <w:rPr>
                <w:spacing w:val="-7"/>
                <w:sz w:val="20"/>
              </w:rPr>
              <w:t xml:space="preserve"> </w:t>
            </w:r>
            <w:r>
              <w:rPr>
                <w:sz w:val="20"/>
              </w:rPr>
              <w:t>to</w:t>
            </w:r>
            <w:r>
              <w:rPr>
                <w:spacing w:val="-5"/>
                <w:sz w:val="20"/>
              </w:rPr>
              <w:t xml:space="preserve"> </w:t>
            </w:r>
            <w:r>
              <w:rPr>
                <w:sz w:val="20"/>
              </w:rPr>
              <w:t>recognise</w:t>
            </w:r>
            <w:r>
              <w:rPr>
                <w:spacing w:val="-6"/>
                <w:sz w:val="20"/>
              </w:rPr>
              <w:t xml:space="preserve"> </w:t>
            </w:r>
            <w:r>
              <w:rPr>
                <w:sz w:val="20"/>
              </w:rPr>
              <w:t>and</w:t>
            </w:r>
            <w:r>
              <w:rPr>
                <w:spacing w:val="-8"/>
                <w:sz w:val="20"/>
              </w:rPr>
              <w:t xml:space="preserve"> </w:t>
            </w:r>
            <w:r>
              <w:rPr>
                <w:sz w:val="20"/>
              </w:rPr>
              <w:t>report</w:t>
            </w:r>
            <w:r>
              <w:rPr>
                <w:spacing w:val="-6"/>
                <w:sz w:val="20"/>
              </w:rPr>
              <w:t xml:space="preserve"> </w:t>
            </w:r>
            <w:r>
              <w:rPr>
                <w:sz w:val="20"/>
              </w:rPr>
              <w:t>feelings</w:t>
            </w:r>
            <w:r>
              <w:rPr>
                <w:spacing w:val="-6"/>
                <w:sz w:val="20"/>
              </w:rPr>
              <w:t xml:space="preserve"> </w:t>
            </w:r>
            <w:r>
              <w:rPr>
                <w:sz w:val="20"/>
              </w:rPr>
              <w:t>of</w:t>
            </w:r>
            <w:r>
              <w:rPr>
                <w:spacing w:val="-6"/>
                <w:sz w:val="20"/>
              </w:rPr>
              <w:t xml:space="preserve"> </w:t>
            </w:r>
            <w:r>
              <w:rPr>
                <w:sz w:val="20"/>
              </w:rPr>
              <w:t>being</w:t>
            </w:r>
            <w:r>
              <w:rPr>
                <w:spacing w:val="-6"/>
                <w:sz w:val="20"/>
              </w:rPr>
              <w:t xml:space="preserve"> </w:t>
            </w:r>
            <w:r>
              <w:rPr>
                <w:sz w:val="20"/>
              </w:rPr>
              <w:t>unsafe</w:t>
            </w:r>
            <w:r>
              <w:rPr>
                <w:spacing w:val="-2"/>
                <w:sz w:val="20"/>
              </w:rPr>
              <w:t xml:space="preserve"> </w:t>
            </w:r>
            <w:r>
              <w:rPr>
                <w:sz w:val="20"/>
              </w:rPr>
              <w:t>or</w:t>
            </w:r>
            <w:r>
              <w:rPr>
                <w:spacing w:val="-7"/>
                <w:sz w:val="20"/>
              </w:rPr>
              <w:t xml:space="preserve"> </w:t>
            </w:r>
            <w:r>
              <w:rPr>
                <w:sz w:val="20"/>
              </w:rPr>
              <w:t>feeling</w:t>
            </w:r>
            <w:r>
              <w:rPr>
                <w:spacing w:val="-6"/>
                <w:sz w:val="20"/>
              </w:rPr>
              <w:t xml:space="preserve"> </w:t>
            </w:r>
            <w:r>
              <w:rPr>
                <w:sz w:val="20"/>
              </w:rPr>
              <w:t>bad</w:t>
            </w:r>
            <w:r>
              <w:rPr>
                <w:spacing w:val="-6"/>
                <w:sz w:val="20"/>
              </w:rPr>
              <w:t xml:space="preserve"> </w:t>
            </w:r>
            <w:r>
              <w:rPr>
                <w:sz w:val="20"/>
              </w:rPr>
              <w:t>about</w:t>
            </w:r>
            <w:r>
              <w:rPr>
                <w:spacing w:val="-7"/>
                <w:sz w:val="20"/>
              </w:rPr>
              <w:t xml:space="preserve"> </w:t>
            </w:r>
            <w:r>
              <w:rPr>
                <w:sz w:val="20"/>
              </w:rPr>
              <w:t>any</w:t>
            </w:r>
            <w:r>
              <w:rPr>
                <w:spacing w:val="-5"/>
                <w:sz w:val="20"/>
              </w:rPr>
              <w:t xml:space="preserve"> </w:t>
            </w:r>
            <w:r>
              <w:rPr>
                <w:spacing w:val="-2"/>
                <w:sz w:val="20"/>
              </w:rPr>
              <w:t>adult</w:t>
            </w:r>
          </w:p>
          <w:p w14:paraId="026394C0" w14:textId="77777777" w:rsidR="003F5ABD" w:rsidRDefault="00000000">
            <w:pPr>
              <w:pStyle w:val="TableParagraph"/>
              <w:numPr>
                <w:ilvl w:val="0"/>
                <w:numId w:val="1"/>
              </w:numPr>
              <w:tabs>
                <w:tab w:val="left" w:pos="467"/>
              </w:tabs>
              <w:spacing w:before="57"/>
              <w:ind w:left="467"/>
              <w:rPr>
                <w:sz w:val="20"/>
              </w:rPr>
            </w:pPr>
            <w:r>
              <w:rPr>
                <w:sz w:val="20"/>
              </w:rPr>
              <w:t>How</w:t>
            </w:r>
            <w:r>
              <w:rPr>
                <w:spacing w:val="-6"/>
                <w:sz w:val="20"/>
              </w:rPr>
              <w:t xml:space="preserve"> </w:t>
            </w:r>
            <w:r>
              <w:rPr>
                <w:sz w:val="20"/>
              </w:rPr>
              <w:t>to</w:t>
            </w:r>
            <w:r>
              <w:rPr>
                <w:spacing w:val="-4"/>
                <w:sz w:val="20"/>
              </w:rPr>
              <w:t xml:space="preserve"> </w:t>
            </w:r>
            <w:r>
              <w:rPr>
                <w:sz w:val="20"/>
              </w:rPr>
              <w:t>ask</w:t>
            </w:r>
            <w:r>
              <w:rPr>
                <w:spacing w:val="-4"/>
                <w:sz w:val="20"/>
              </w:rPr>
              <w:t xml:space="preserve"> </w:t>
            </w:r>
            <w:r>
              <w:rPr>
                <w:sz w:val="20"/>
              </w:rPr>
              <w:t>for</w:t>
            </w:r>
            <w:r>
              <w:rPr>
                <w:spacing w:val="-5"/>
                <w:sz w:val="20"/>
              </w:rPr>
              <w:t xml:space="preserve"> </w:t>
            </w:r>
            <w:r>
              <w:rPr>
                <w:sz w:val="20"/>
              </w:rPr>
              <w:t>advice</w:t>
            </w:r>
            <w:r>
              <w:rPr>
                <w:spacing w:val="-5"/>
                <w:sz w:val="20"/>
              </w:rPr>
              <w:t xml:space="preserve"> </w:t>
            </w:r>
            <w:r>
              <w:rPr>
                <w:sz w:val="20"/>
              </w:rPr>
              <w:t>or</w:t>
            </w:r>
            <w:r>
              <w:rPr>
                <w:spacing w:val="-4"/>
                <w:sz w:val="20"/>
              </w:rPr>
              <w:t xml:space="preserve"> </w:t>
            </w:r>
            <w:r>
              <w:rPr>
                <w:sz w:val="20"/>
              </w:rPr>
              <w:t>help</w:t>
            </w:r>
            <w:r>
              <w:rPr>
                <w:spacing w:val="-6"/>
                <w:sz w:val="20"/>
              </w:rPr>
              <w:t xml:space="preserve"> </w:t>
            </w:r>
            <w:r>
              <w:rPr>
                <w:sz w:val="20"/>
              </w:rPr>
              <w:t>for</w:t>
            </w:r>
            <w:r>
              <w:rPr>
                <w:spacing w:val="-5"/>
                <w:sz w:val="20"/>
              </w:rPr>
              <w:t xml:space="preserve"> </w:t>
            </w:r>
            <w:r>
              <w:rPr>
                <w:sz w:val="20"/>
              </w:rPr>
              <w:t>themselves</w:t>
            </w:r>
            <w:r>
              <w:rPr>
                <w:spacing w:val="-5"/>
                <w:sz w:val="20"/>
              </w:rPr>
              <w:t xml:space="preserve"> </w:t>
            </w:r>
            <w:r>
              <w:rPr>
                <w:sz w:val="20"/>
              </w:rPr>
              <w:t>or</w:t>
            </w:r>
            <w:r>
              <w:rPr>
                <w:spacing w:val="-2"/>
                <w:sz w:val="20"/>
              </w:rPr>
              <w:t xml:space="preserve"> </w:t>
            </w:r>
            <w:r>
              <w:rPr>
                <w:sz w:val="20"/>
              </w:rPr>
              <w:t>others,</w:t>
            </w:r>
            <w:r>
              <w:rPr>
                <w:spacing w:val="-6"/>
                <w:sz w:val="20"/>
              </w:rPr>
              <w:t xml:space="preserve"> </w:t>
            </w:r>
            <w:r>
              <w:rPr>
                <w:sz w:val="20"/>
              </w:rPr>
              <w:t>and</w:t>
            </w:r>
            <w:r>
              <w:rPr>
                <w:spacing w:val="-4"/>
                <w:sz w:val="20"/>
              </w:rPr>
              <w:t xml:space="preserve"> </w:t>
            </w:r>
            <w:r>
              <w:rPr>
                <w:sz w:val="20"/>
              </w:rPr>
              <w:t>to</w:t>
            </w:r>
            <w:r>
              <w:rPr>
                <w:spacing w:val="-7"/>
                <w:sz w:val="20"/>
              </w:rPr>
              <w:t xml:space="preserve"> </w:t>
            </w:r>
            <w:r>
              <w:rPr>
                <w:sz w:val="20"/>
              </w:rPr>
              <w:t>keep</w:t>
            </w:r>
            <w:r>
              <w:rPr>
                <w:spacing w:val="-5"/>
                <w:sz w:val="20"/>
              </w:rPr>
              <w:t xml:space="preserve"> </w:t>
            </w:r>
            <w:r>
              <w:rPr>
                <w:sz w:val="20"/>
              </w:rPr>
              <w:t>trying</w:t>
            </w:r>
            <w:r>
              <w:rPr>
                <w:spacing w:val="-6"/>
                <w:sz w:val="20"/>
              </w:rPr>
              <w:t xml:space="preserve"> </w:t>
            </w:r>
            <w:r>
              <w:rPr>
                <w:sz w:val="20"/>
              </w:rPr>
              <w:t>until</w:t>
            </w:r>
            <w:r>
              <w:rPr>
                <w:spacing w:val="-6"/>
                <w:sz w:val="20"/>
              </w:rPr>
              <w:t xml:space="preserve"> </w:t>
            </w:r>
            <w:r>
              <w:rPr>
                <w:sz w:val="20"/>
              </w:rPr>
              <w:t>they</w:t>
            </w:r>
            <w:r>
              <w:rPr>
                <w:spacing w:val="-4"/>
                <w:sz w:val="20"/>
              </w:rPr>
              <w:t xml:space="preserve"> </w:t>
            </w:r>
            <w:r>
              <w:rPr>
                <w:sz w:val="20"/>
              </w:rPr>
              <w:t>are</w:t>
            </w:r>
            <w:r>
              <w:rPr>
                <w:spacing w:val="-6"/>
                <w:sz w:val="20"/>
              </w:rPr>
              <w:t xml:space="preserve"> </w:t>
            </w:r>
            <w:r>
              <w:rPr>
                <w:spacing w:val="-2"/>
                <w:sz w:val="20"/>
              </w:rPr>
              <w:t>heard</w:t>
            </w:r>
          </w:p>
          <w:p w14:paraId="414E42C5" w14:textId="77777777" w:rsidR="003F5ABD" w:rsidRDefault="00000000">
            <w:pPr>
              <w:pStyle w:val="TableParagraph"/>
              <w:numPr>
                <w:ilvl w:val="0"/>
                <w:numId w:val="1"/>
              </w:numPr>
              <w:tabs>
                <w:tab w:val="left" w:pos="467"/>
              </w:tabs>
              <w:spacing w:before="58"/>
              <w:ind w:left="467"/>
              <w:rPr>
                <w:sz w:val="20"/>
              </w:rPr>
            </w:pPr>
            <w:r>
              <w:rPr>
                <w:sz w:val="20"/>
              </w:rPr>
              <w:t>How</w:t>
            </w:r>
            <w:r>
              <w:rPr>
                <w:spacing w:val="-7"/>
                <w:sz w:val="20"/>
              </w:rPr>
              <w:t xml:space="preserve"> </w:t>
            </w:r>
            <w:r>
              <w:rPr>
                <w:sz w:val="20"/>
              </w:rPr>
              <w:t>to</w:t>
            </w:r>
            <w:r>
              <w:rPr>
                <w:spacing w:val="-6"/>
                <w:sz w:val="20"/>
              </w:rPr>
              <w:t xml:space="preserve"> </w:t>
            </w:r>
            <w:r>
              <w:rPr>
                <w:sz w:val="20"/>
              </w:rPr>
              <w:t>report</w:t>
            </w:r>
            <w:r>
              <w:rPr>
                <w:spacing w:val="-7"/>
                <w:sz w:val="20"/>
              </w:rPr>
              <w:t xml:space="preserve"> </w:t>
            </w:r>
            <w:r>
              <w:rPr>
                <w:sz w:val="20"/>
              </w:rPr>
              <w:t>concerns</w:t>
            </w:r>
            <w:r>
              <w:rPr>
                <w:spacing w:val="-5"/>
                <w:sz w:val="20"/>
              </w:rPr>
              <w:t xml:space="preserve"> </w:t>
            </w:r>
            <w:r>
              <w:rPr>
                <w:sz w:val="20"/>
              </w:rPr>
              <w:t>or</w:t>
            </w:r>
            <w:r>
              <w:rPr>
                <w:spacing w:val="-4"/>
                <w:sz w:val="20"/>
              </w:rPr>
              <w:t xml:space="preserve"> </w:t>
            </w:r>
            <w:r>
              <w:rPr>
                <w:sz w:val="20"/>
              </w:rPr>
              <w:t>abuse,</w:t>
            </w:r>
            <w:r>
              <w:rPr>
                <w:spacing w:val="-5"/>
                <w:sz w:val="20"/>
              </w:rPr>
              <w:t xml:space="preserve"> </w:t>
            </w:r>
            <w:r>
              <w:rPr>
                <w:sz w:val="20"/>
              </w:rPr>
              <w:t>and</w:t>
            </w:r>
            <w:r>
              <w:rPr>
                <w:spacing w:val="-6"/>
                <w:sz w:val="20"/>
              </w:rPr>
              <w:t xml:space="preserve"> </w:t>
            </w:r>
            <w:r>
              <w:rPr>
                <w:sz w:val="20"/>
              </w:rPr>
              <w:t>the</w:t>
            </w:r>
            <w:r>
              <w:rPr>
                <w:spacing w:val="-5"/>
                <w:sz w:val="20"/>
              </w:rPr>
              <w:t xml:space="preserve"> </w:t>
            </w:r>
            <w:r>
              <w:rPr>
                <w:sz w:val="20"/>
              </w:rPr>
              <w:t>vocabulary</w:t>
            </w:r>
            <w:r>
              <w:rPr>
                <w:spacing w:val="-3"/>
                <w:sz w:val="20"/>
              </w:rPr>
              <w:t xml:space="preserve"> </w:t>
            </w:r>
            <w:r>
              <w:rPr>
                <w:sz w:val="20"/>
              </w:rPr>
              <w:t>and</w:t>
            </w:r>
            <w:r>
              <w:rPr>
                <w:spacing w:val="-7"/>
                <w:sz w:val="20"/>
              </w:rPr>
              <w:t xml:space="preserve"> </w:t>
            </w:r>
            <w:r>
              <w:rPr>
                <w:sz w:val="20"/>
              </w:rPr>
              <w:t>confidence</w:t>
            </w:r>
            <w:r>
              <w:rPr>
                <w:spacing w:val="-6"/>
                <w:sz w:val="20"/>
              </w:rPr>
              <w:t xml:space="preserve"> </w:t>
            </w:r>
            <w:r>
              <w:rPr>
                <w:sz w:val="20"/>
              </w:rPr>
              <w:t>needed</w:t>
            </w:r>
            <w:r>
              <w:rPr>
                <w:spacing w:val="-7"/>
                <w:sz w:val="20"/>
              </w:rPr>
              <w:t xml:space="preserve"> </w:t>
            </w:r>
            <w:r>
              <w:rPr>
                <w:sz w:val="20"/>
              </w:rPr>
              <w:t>to</w:t>
            </w:r>
            <w:r>
              <w:rPr>
                <w:spacing w:val="-5"/>
                <w:sz w:val="20"/>
              </w:rPr>
              <w:t xml:space="preserve"> </w:t>
            </w:r>
            <w:r>
              <w:rPr>
                <w:sz w:val="20"/>
              </w:rPr>
              <w:t>do</w:t>
            </w:r>
            <w:r>
              <w:rPr>
                <w:spacing w:val="-8"/>
                <w:sz w:val="20"/>
              </w:rPr>
              <w:t xml:space="preserve"> </w:t>
            </w:r>
            <w:r>
              <w:rPr>
                <w:spacing w:val="-5"/>
                <w:sz w:val="20"/>
              </w:rPr>
              <w:t>so</w:t>
            </w:r>
          </w:p>
          <w:p w14:paraId="7264622C" w14:textId="77777777" w:rsidR="003F5ABD" w:rsidRDefault="00000000">
            <w:pPr>
              <w:pStyle w:val="TableParagraph"/>
              <w:numPr>
                <w:ilvl w:val="0"/>
                <w:numId w:val="1"/>
              </w:numPr>
              <w:tabs>
                <w:tab w:val="left" w:pos="467"/>
              </w:tabs>
              <w:spacing w:before="59"/>
              <w:ind w:left="467"/>
              <w:rPr>
                <w:sz w:val="20"/>
              </w:rPr>
            </w:pPr>
            <w:r>
              <w:rPr>
                <w:sz w:val="20"/>
              </w:rPr>
              <w:t>Where</w:t>
            </w:r>
            <w:r>
              <w:rPr>
                <w:spacing w:val="-6"/>
                <w:sz w:val="20"/>
              </w:rPr>
              <w:t xml:space="preserve"> </w:t>
            </w:r>
            <w:r>
              <w:rPr>
                <w:sz w:val="20"/>
              </w:rPr>
              <w:t>to</w:t>
            </w:r>
            <w:r>
              <w:rPr>
                <w:spacing w:val="-7"/>
                <w:sz w:val="20"/>
              </w:rPr>
              <w:t xml:space="preserve"> </w:t>
            </w:r>
            <w:r>
              <w:rPr>
                <w:sz w:val="20"/>
              </w:rPr>
              <w:t>get</w:t>
            </w:r>
            <w:r>
              <w:rPr>
                <w:spacing w:val="-5"/>
                <w:sz w:val="20"/>
              </w:rPr>
              <w:t xml:space="preserve"> </w:t>
            </w:r>
            <w:r>
              <w:rPr>
                <w:sz w:val="20"/>
              </w:rPr>
              <w:t>advice</w:t>
            </w:r>
            <w:r>
              <w:rPr>
                <w:spacing w:val="-6"/>
                <w:sz w:val="20"/>
              </w:rPr>
              <w:t xml:space="preserve"> </w:t>
            </w:r>
            <w:r>
              <w:rPr>
                <w:sz w:val="20"/>
              </w:rPr>
              <w:t>e.g.,</w:t>
            </w:r>
            <w:r>
              <w:rPr>
                <w:spacing w:val="-7"/>
                <w:sz w:val="20"/>
              </w:rPr>
              <w:t xml:space="preserve"> </w:t>
            </w:r>
            <w:r>
              <w:rPr>
                <w:sz w:val="20"/>
              </w:rPr>
              <w:t>family,</w:t>
            </w:r>
            <w:r>
              <w:rPr>
                <w:spacing w:val="-8"/>
                <w:sz w:val="20"/>
              </w:rPr>
              <w:t xml:space="preserve"> </w:t>
            </w:r>
            <w:r>
              <w:rPr>
                <w:sz w:val="20"/>
              </w:rPr>
              <w:t>school</w:t>
            </w:r>
            <w:r>
              <w:rPr>
                <w:spacing w:val="-6"/>
                <w:sz w:val="20"/>
              </w:rPr>
              <w:t xml:space="preserve"> </w:t>
            </w:r>
            <w:r>
              <w:rPr>
                <w:sz w:val="20"/>
              </w:rPr>
              <w:t>and/or</w:t>
            </w:r>
            <w:r>
              <w:rPr>
                <w:spacing w:val="-7"/>
                <w:sz w:val="20"/>
              </w:rPr>
              <w:t xml:space="preserve"> </w:t>
            </w:r>
            <w:r>
              <w:rPr>
                <w:sz w:val="20"/>
              </w:rPr>
              <w:t>other</w:t>
            </w:r>
            <w:r>
              <w:rPr>
                <w:spacing w:val="-6"/>
                <w:sz w:val="20"/>
              </w:rPr>
              <w:t xml:space="preserve"> </w:t>
            </w:r>
            <w:r>
              <w:rPr>
                <w:spacing w:val="-2"/>
                <w:sz w:val="20"/>
              </w:rPr>
              <w:t>sources</w:t>
            </w:r>
          </w:p>
        </w:tc>
      </w:tr>
    </w:tbl>
    <w:p w14:paraId="62D96508" w14:textId="77777777" w:rsidR="003F5ABD" w:rsidRDefault="003F5ABD">
      <w:pPr>
        <w:rPr>
          <w:sz w:val="20"/>
        </w:rPr>
        <w:sectPr w:rsidR="003F5ABD">
          <w:pgSz w:w="16840" w:h="11910" w:orient="landscape"/>
          <w:pgMar w:top="1140" w:right="1320" w:bottom="780" w:left="1340" w:header="715" w:footer="586" w:gutter="0"/>
          <w:cols w:space="720"/>
        </w:sectPr>
      </w:pPr>
    </w:p>
    <w:p w14:paraId="1FEB6E1A" w14:textId="00A006CE" w:rsidR="003F5ABD" w:rsidRDefault="003F5ABD" w:rsidP="00B641AD">
      <w:pPr>
        <w:tabs>
          <w:tab w:val="left" w:pos="8126"/>
        </w:tabs>
        <w:rPr>
          <w:sz w:val="14"/>
        </w:rPr>
      </w:pPr>
    </w:p>
    <w:sectPr w:rsidR="003F5ABD">
      <w:headerReference w:type="default" r:id="rId48"/>
      <w:footerReference w:type="default" r:id="rId49"/>
      <w:pgSz w:w="11910" w:h="16840"/>
      <w:pgMar w:top="620" w:right="1020" w:bottom="280" w:left="10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A46DB8" w14:textId="77777777" w:rsidR="00402E73" w:rsidRDefault="00402E73">
      <w:r>
        <w:separator/>
      </w:r>
    </w:p>
  </w:endnote>
  <w:endnote w:type="continuationSeparator" w:id="0">
    <w:p w14:paraId="10062A04" w14:textId="77777777" w:rsidR="00402E73" w:rsidRDefault="00402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F3902" w14:textId="77777777" w:rsidR="003F5ABD" w:rsidRDefault="00000000">
    <w:pPr>
      <w:pStyle w:val="BodyText"/>
      <w:spacing w:line="14" w:lineRule="auto"/>
      <w:rPr>
        <w:sz w:val="20"/>
      </w:rPr>
    </w:pPr>
    <w:r>
      <w:rPr>
        <w:noProof/>
      </w:rPr>
      <mc:AlternateContent>
        <mc:Choice Requires="wps">
          <w:drawing>
            <wp:anchor distT="0" distB="0" distL="0" distR="0" simplePos="0" relativeHeight="487143936" behindDoc="1" locked="0" layoutInCell="1" allowOverlap="1" wp14:anchorId="5F0BCE82" wp14:editId="62FE401E">
              <wp:simplePos x="0" y="0"/>
              <wp:positionH relativeFrom="page">
                <wp:posOffset>681227</wp:posOffset>
              </wp:positionH>
              <wp:positionV relativeFrom="page">
                <wp:posOffset>10180564</wp:posOffset>
              </wp:positionV>
              <wp:extent cx="148590" cy="12446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590" cy="124460"/>
                      </a:xfrm>
                      <a:prstGeom prst="rect">
                        <a:avLst/>
                      </a:prstGeom>
                    </wps:spPr>
                    <wps:txbx>
                      <w:txbxContent>
                        <w:p w14:paraId="376CED27" w14:textId="77777777" w:rsidR="003F5ABD" w:rsidRDefault="00000000">
                          <w:pPr>
                            <w:spacing w:before="14"/>
                            <w:ind w:left="60"/>
                            <w:rPr>
                              <w:sz w:val="14"/>
                            </w:rPr>
                          </w:pPr>
                          <w:r>
                            <w:rPr>
                              <w:spacing w:val="-5"/>
                              <w:sz w:val="14"/>
                            </w:rPr>
                            <w:fldChar w:fldCharType="begin"/>
                          </w:r>
                          <w:r>
                            <w:rPr>
                              <w:spacing w:val="-5"/>
                              <w:sz w:val="14"/>
                            </w:rPr>
                            <w:instrText xml:space="preserve"> PAGE </w:instrText>
                          </w:r>
                          <w:r>
                            <w:rPr>
                              <w:spacing w:val="-5"/>
                              <w:sz w:val="14"/>
                            </w:rPr>
                            <w:fldChar w:fldCharType="separate"/>
                          </w:r>
                          <w:r>
                            <w:rPr>
                              <w:spacing w:val="-5"/>
                              <w:sz w:val="14"/>
                            </w:rPr>
                            <w:t>10</w:t>
                          </w:r>
                          <w:r>
                            <w:rPr>
                              <w:spacing w:val="-5"/>
                              <w:sz w:val="14"/>
                            </w:rPr>
                            <w:fldChar w:fldCharType="end"/>
                          </w:r>
                        </w:p>
                      </w:txbxContent>
                    </wps:txbx>
                    <wps:bodyPr wrap="square" lIns="0" tIns="0" rIns="0" bIns="0" rtlCol="0">
                      <a:noAutofit/>
                    </wps:bodyPr>
                  </wps:wsp>
                </a:graphicData>
              </a:graphic>
            </wp:anchor>
          </w:drawing>
        </mc:Choice>
        <mc:Fallback>
          <w:pict>
            <v:shapetype w14:anchorId="5F0BCE82" id="_x0000_t202" coordsize="21600,21600" o:spt="202" path="m,l,21600r21600,l21600,xe">
              <v:stroke joinstyle="miter"/>
              <v:path gradientshapeok="t" o:connecttype="rect"/>
            </v:shapetype>
            <v:shape id="Textbox 5" o:spid="_x0000_s1027" type="#_x0000_t202" style="position:absolute;margin-left:53.65pt;margin-top:801.6pt;width:11.7pt;height:9.8pt;z-index:-1617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qs53lwEAACEDAAAOAAAAZHJzL2Uyb0RvYy54bWysUsFuGyEQvVfKPyDu8dqWG6Urr6M0UatK&#13;&#10;UVsp7QdgFryoC0NmsHf99x3I2q7aW5ULDMzw5r03rO9G34uDQXIQGrmYzaUwQUPrwq6RP398ur6V&#13;&#10;gpIKreohmEYeDcm7zdW79RBrs4QO+tagYJBA9RAb2aUU66oi3RmvaAbRBE5aQK8SH3FXtagGRvd9&#13;&#10;tZzPb6oBsI0I2hDx7eNrUm4KvrVGp2/WkkmibyRzS2XFsm7zWm3Wqt6hip3TEw31Hyy8coGbnqEe&#13;&#10;VVJij+4fKO80AoFNMw2+AmudNkUDq1nM/1Lz3KloihY2h+LZJno7WP318By/o0jjRxh5gEUExSfQ&#13;&#10;v4i9qYZI9VSTPaWauDoLHS36vLMEwQ/Z2+PZTzMmoTPa6vb9B85oTi2Wq9VN8bu6PI5I6bMBL3LQ&#13;&#10;SORxFQLq8EQpt1f1qWTi8to+E0njdhSuzZy5Mt9soT2ylIGn2Uh62Ss0UvRfAtuVR38K8BRsTwGm&#13;&#10;/gHKB8mKAtzvE1hXCFxwJwI8h8Jr+jN50H+eS9XlZ29+AwAA//8DAFBLAwQUAAYACAAAACEAziQz&#13;&#10;r+QAAAASAQAADwAAAGRycy9kb3ducmV2LnhtbExPTW+DMAy9T9p/iFxptzUpSLSjhKrax2nSNMoO&#13;&#10;OwaSAipxGElb9u9nTt3F8rOfn9/LdpPt2cWMvnMoYbUUwAzWTnfYSPgq3x43wHxQqFXv0Ej4NR52&#13;&#10;+f1dplLtrliYyyE0jETQp0pCG8KQcu7r1ljll24wSLujG60KBMeG61FdSdz2PBIi4VZ1SB9aNZjn&#13;&#10;1tSnw9lK2H9j8dr9fFSfxbHoyvJJ4HtykvJhMb1sqey3wIKZwu0C5gzkH3IyVrkzas96wmIdE5Wa&#13;&#10;RMQRsJkSizWwah5F0QZ4nvH/UfI/AAAA//8DAFBLAQItABQABgAIAAAAIQC2gziS/gAAAOEBAAAT&#13;&#10;AAAAAAAAAAAAAAAAAAAAAABbQ29udGVudF9UeXBlc10ueG1sUEsBAi0AFAAGAAgAAAAhADj9If/W&#13;&#10;AAAAlAEAAAsAAAAAAAAAAAAAAAAALwEAAF9yZWxzLy5yZWxzUEsBAi0AFAAGAAgAAAAhAOSqzneX&#13;&#10;AQAAIQMAAA4AAAAAAAAAAAAAAAAALgIAAGRycy9lMm9Eb2MueG1sUEsBAi0AFAAGAAgAAAAhAM4k&#13;&#10;M6/kAAAAEgEAAA8AAAAAAAAAAAAAAAAA8QMAAGRycy9kb3ducmV2LnhtbFBLBQYAAAAABAAEAPMA&#13;&#10;AAACBQAAAAA=&#13;&#10;" filled="f" stroked="f">
              <v:textbox inset="0,0,0,0">
                <w:txbxContent>
                  <w:p w14:paraId="376CED27" w14:textId="77777777" w:rsidR="003F5ABD" w:rsidRDefault="00000000">
                    <w:pPr>
                      <w:spacing w:before="14"/>
                      <w:ind w:left="60"/>
                      <w:rPr>
                        <w:sz w:val="14"/>
                      </w:rPr>
                    </w:pPr>
                    <w:r>
                      <w:rPr>
                        <w:spacing w:val="-5"/>
                        <w:sz w:val="14"/>
                      </w:rPr>
                      <w:fldChar w:fldCharType="begin"/>
                    </w:r>
                    <w:r>
                      <w:rPr>
                        <w:spacing w:val="-5"/>
                        <w:sz w:val="14"/>
                      </w:rPr>
                      <w:instrText xml:space="preserve"> PAGE </w:instrText>
                    </w:r>
                    <w:r>
                      <w:rPr>
                        <w:spacing w:val="-5"/>
                        <w:sz w:val="14"/>
                      </w:rPr>
                      <w:fldChar w:fldCharType="separate"/>
                    </w:r>
                    <w:r>
                      <w:rPr>
                        <w:spacing w:val="-5"/>
                        <w:sz w:val="14"/>
                      </w:rPr>
                      <w:t>10</w:t>
                    </w:r>
                    <w:r>
                      <w:rPr>
                        <w:spacing w:val="-5"/>
                        <w:sz w:val="14"/>
                      </w:rPr>
                      <w:fldChar w:fldCharType="end"/>
                    </w:r>
                  </w:p>
                </w:txbxContent>
              </v:textbox>
              <w10:wrap anchorx="page" anchory="page"/>
            </v:shape>
          </w:pict>
        </mc:Fallback>
      </mc:AlternateContent>
    </w:r>
    <w:r>
      <w:rPr>
        <w:noProof/>
      </w:rPr>
      <mc:AlternateContent>
        <mc:Choice Requires="wps">
          <w:drawing>
            <wp:anchor distT="0" distB="0" distL="0" distR="0" simplePos="0" relativeHeight="487144448" behindDoc="1" locked="0" layoutInCell="1" allowOverlap="1" wp14:anchorId="4EEEB882" wp14:editId="37292580">
              <wp:simplePos x="0" y="0"/>
              <wp:positionH relativeFrom="page">
                <wp:posOffset>5782817</wp:posOffset>
              </wp:positionH>
              <wp:positionV relativeFrom="page">
                <wp:posOffset>10180564</wp:posOffset>
              </wp:positionV>
              <wp:extent cx="681355" cy="1244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1355" cy="124460"/>
                      </a:xfrm>
                      <a:prstGeom prst="rect">
                        <a:avLst/>
                      </a:prstGeom>
                    </wps:spPr>
                    <wps:txbx>
                      <w:txbxContent>
                        <w:p w14:paraId="7767388E" w14:textId="77777777" w:rsidR="003F5ABD" w:rsidRDefault="00000000">
                          <w:pPr>
                            <w:spacing w:before="14"/>
                            <w:ind w:left="20"/>
                            <w:rPr>
                              <w:sz w:val="14"/>
                            </w:rPr>
                          </w:pPr>
                          <w:r>
                            <w:rPr>
                              <w:sz w:val="14"/>
                            </w:rPr>
                            <w:t>September</w:t>
                          </w:r>
                          <w:r>
                            <w:rPr>
                              <w:spacing w:val="-9"/>
                              <w:sz w:val="14"/>
                            </w:rPr>
                            <w:t xml:space="preserve"> </w:t>
                          </w:r>
                          <w:r>
                            <w:rPr>
                              <w:spacing w:val="-4"/>
                              <w:sz w:val="14"/>
                            </w:rPr>
                            <w:t>2025</w:t>
                          </w:r>
                        </w:p>
                      </w:txbxContent>
                    </wps:txbx>
                    <wps:bodyPr wrap="square" lIns="0" tIns="0" rIns="0" bIns="0" rtlCol="0">
                      <a:noAutofit/>
                    </wps:bodyPr>
                  </wps:wsp>
                </a:graphicData>
              </a:graphic>
            </wp:anchor>
          </w:drawing>
        </mc:Choice>
        <mc:Fallback>
          <w:pict>
            <v:shape w14:anchorId="4EEEB882" id="Textbox 6" o:spid="_x0000_s1028" type="#_x0000_t202" style="position:absolute;margin-left:455.35pt;margin-top:801.6pt;width:53.65pt;height:9.8pt;z-index:-1617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Ve+mQEAACEDAAAOAAAAZHJzL2Uyb0RvYy54bWysUs1uGyEQvlfKOyDu9dpuYkUrr6MmUatK&#13;&#10;UVsp6QNgFryoC0NmsHf99h3I2q7aW9ULDDB8fD+s70bfi4NBchAauZjNpTBBQ+vCrpE/Xj69v5WC&#13;&#10;kgqt6iGYRh4NybvN1bv1EGuzhA761qBgkED1EBvZpRTrqiLdGa9oBtEEPrSAXiVe4q5qUQ2M7vtq&#13;&#10;OZ+vqgGwjQjaEPHu49uh3BR8a41O36wlk0TfSOaWyohl3Oax2qxVvUMVO6cnGuofWHjlAj96hnpU&#13;&#10;SYk9ur+gvNMIBDbNNPgKrHXaFA2sZjH/Q81zp6IpWtgcimeb6P/B6q+H5/gdRRrvYeQAiwiKT6B/&#13;&#10;EntTDZHqqSd7SjVxdxY6WvR5ZgmCL7K3x7OfZkxC8+bqdvHh5kYKzUeL5fX1qvhdXS5HpPTZgBe5&#13;&#10;aCRyXIWAOjxRys+r+tQycXl7PhNJ43YUrm3kMoeYd7bQHlnKwGk2kl73Co0U/ZfAduXoTwWeiu2p&#13;&#10;wNQ/QPkgWVGAj/sE1hUCF9yJAOdQeE1/Jgf9+7p0XX725hcAAAD//wMAUEsDBBQABgAIAAAAIQC1&#13;&#10;i11Q5AAAABMBAAAPAAAAZHJzL2Rvd25yZXYueG1sTE/LboMwELxX6j9YW6m3xoZKlBBMFPVxqlSV&#13;&#10;0EOPBjuAgtcUOwn9+y6n9LLS7szOI9/OdmBnM/neoYRoJYAZbJzusZXwVb09pMB8UKjV4NBI+DUe&#13;&#10;tsXtTa4y7S5YmvM+tIxE0GdKQhfCmHHum85Y5VduNEjYwU1WBVqnlutJXUjcDjwWIuFW9UgOnRrN&#13;&#10;c2ea4/5kJey+sXztfz7qz/JQ9lW1FvieHKW8v5tfNjR2G2DBzOH6AUsHyg8FBavdCbVng4R1JJ6I&#13;&#10;SkAiHmNgC0VEKZWsl1scp8CLnP/vUvwBAAD//wMAUEsBAi0AFAAGAAgAAAAhALaDOJL+AAAA4QEA&#13;&#10;ABMAAAAAAAAAAAAAAAAAAAAAAFtDb250ZW50X1R5cGVzXS54bWxQSwECLQAUAAYACAAAACEAOP0h&#13;&#10;/9YAAACUAQAACwAAAAAAAAAAAAAAAAAvAQAAX3JlbHMvLnJlbHNQSwECLQAUAAYACAAAACEAtI1X&#13;&#10;vpkBAAAhAwAADgAAAAAAAAAAAAAAAAAuAgAAZHJzL2Uyb0RvYy54bWxQSwECLQAUAAYACAAAACEA&#13;&#10;tYtdUOQAAAATAQAADwAAAAAAAAAAAAAAAADzAwAAZHJzL2Rvd25yZXYueG1sUEsFBgAAAAAEAAQA&#13;&#10;8wAAAAQFAAAAAA==&#13;&#10;" filled="f" stroked="f">
              <v:textbox inset="0,0,0,0">
                <w:txbxContent>
                  <w:p w14:paraId="7767388E" w14:textId="77777777" w:rsidR="003F5ABD" w:rsidRDefault="00000000">
                    <w:pPr>
                      <w:spacing w:before="14"/>
                      <w:ind w:left="20"/>
                      <w:rPr>
                        <w:sz w:val="14"/>
                      </w:rPr>
                    </w:pPr>
                    <w:r>
                      <w:rPr>
                        <w:sz w:val="14"/>
                      </w:rPr>
                      <w:t>September</w:t>
                    </w:r>
                    <w:r>
                      <w:rPr>
                        <w:spacing w:val="-9"/>
                        <w:sz w:val="14"/>
                      </w:rPr>
                      <w:t xml:space="preserve"> </w:t>
                    </w:r>
                    <w:r>
                      <w:rPr>
                        <w:spacing w:val="-4"/>
                        <w:sz w:val="14"/>
                      </w:rPr>
                      <w:t>2025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666AC" w14:textId="77777777" w:rsidR="003F5ABD" w:rsidRDefault="003F5ABD">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D8265" w14:textId="77777777" w:rsidR="003F5ABD" w:rsidRDefault="00000000">
    <w:pPr>
      <w:pStyle w:val="BodyText"/>
      <w:spacing w:line="14" w:lineRule="auto"/>
      <w:rPr>
        <w:sz w:val="20"/>
      </w:rPr>
    </w:pPr>
    <w:r>
      <w:rPr>
        <w:noProof/>
      </w:rPr>
      <mc:AlternateContent>
        <mc:Choice Requires="wps">
          <w:drawing>
            <wp:anchor distT="0" distB="0" distL="0" distR="0" simplePos="0" relativeHeight="487145984" behindDoc="1" locked="0" layoutInCell="1" allowOverlap="1" wp14:anchorId="0DCBA411" wp14:editId="5861D932">
              <wp:simplePos x="0" y="0"/>
              <wp:positionH relativeFrom="page">
                <wp:posOffset>876300</wp:posOffset>
              </wp:positionH>
              <wp:positionV relativeFrom="page">
                <wp:posOffset>7048440</wp:posOffset>
              </wp:positionV>
              <wp:extent cx="186690" cy="12446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690" cy="124460"/>
                      </a:xfrm>
                      <a:prstGeom prst="rect">
                        <a:avLst/>
                      </a:prstGeom>
                    </wps:spPr>
                    <wps:txbx>
                      <w:txbxContent>
                        <w:p w14:paraId="3D56E565" w14:textId="77777777" w:rsidR="003F5ABD" w:rsidRDefault="00000000">
                          <w:pPr>
                            <w:spacing w:before="14"/>
                            <w:ind w:left="60"/>
                            <w:rPr>
                              <w:sz w:val="14"/>
                            </w:rPr>
                          </w:pPr>
                          <w:r>
                            <w:rPr>
                              <w:spacing w:val="-5"/>
                              <w:sz w:val="14"/>
                            </w:rPr>
                            <w:fldChar w:fldCharType="begin"/>
                          </w:r>
                          <w:r>
                            <w:rPr>
                              <w:spacing w:val="-5"/>
                              <w:sz w:val="14"/>
                            </w:rPr>
                            <w:instrText xml:space="preserve"> PAGE </w:instrText>
                          </w:r>
                          <w:r>
                            <w:rPr>
                              <w:spacing w:val="-5"/>
                              <w:sz w:val="14"/>
                            </w:rPr>
                            <w:fldChar w:fldCharType="separate"/>
                          </w:r>
                          <w:r>
                            <w:rPr>
                              <w:spacing w:val="-5"/>
                              <w:sz w:val="14"/>
                            </w:rPr>
                            <w:t>12</w:t>
                          </w:r>
                          <w:r>
                            <w:rPr>
                              <w:spacing w:val="-5"/>
                              <w:sz w:val="14"/>
                            </w:rPr>
                            <w:fldChar w:fldCharType="end"/>
                          </w:r>
                        </w:p>
                      </w:txbxContent>
                    </wps:txbx>
                    <wps:bodyPr wrap="square" lIns="0" tIns="0" rIns="0" bIns="0" rtlCol="0">
                      <a:noAutofit/>
                    </wps:bodyPr>
                  </wps:wsp>
                </a:graphicData>
              </a:graphic>
            </wp:anchor>
          </w:drawing>
        </mc:Choice>
        <mc:Fallback>
          <w:pict>
            <v:shapetype w14:anchorId="0DCBA411" id="_x0000_t202" coordsize="21600,21600" o:spt="202" path="m,l,21600r21600,l21600,xe">
              <v:stroke joinstyle="miter"/>
              <v:path gradientshapeok="t" o:connecttype="rect"/>
            </v:shapetype>
            <v:shape id="Textbox 42" o:spid="_x0000_s1030" type="#_x0000_t202" style="position:absolute;margin-left:69pt;margin-top:555pt;width:14.7pt;height:9.8pt;z-index:-1617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PgOclwEAACEDAAAOAAAAZHJzL2Uyb0RvYy54bWysUl9r2zAQfx/sOwi9L0pCCJ2JU9aWjkHZ&#13;&#10;Bu0+gCJLsZitU++U2Pn2O6lOMra3sRf55Dv99Pujze3Yd+JokTyEWi5mcylsMND4sK/lj5fHDzdS&#13;&#10;UNKh0R0EW8uTJXm7ff9uM8TKLqGFrrEoGCRQNcRatinFSikyre01zSDawE0H2OvEW9yrBvXA6H2n&#13;&#10;lvP5Wg2ATUQwloj/Prw15bbgO2dN+uYc2SS6WjK3VFYs6y6varvR1R51bL2ZaOh/YNFrH/jSC9SD&#13;&#10;Tloc0P8F1XuDQODSzECvwDlvbNHAahbzP9Q8tzraooXNoXixif4frPl6fI7fUaTxDkYOsIig+ATm&#13;&#10;J7E3aohUTTPZU6qIp7PQ0WGfvyxB8EH29nTx045JmIx2s15/5I7h1mK5Wq2L3+p6OCKlzxZ6kYta&#13;&#10;IsdVCOjjE6V8va7OIxOXt+szkTTuRuGbWq5yiPnPDpoTSxk4zVrS60GjlaL7EtiuHP25wHOxOxeY&#13;&#10;unsoDyQrCvDpkMD5QuCKOxHgHAqv6c3koH/fl6nry97+AgAA//8DAFBLAwQUAAYACAAAACEA7yGA&#13;&#10;quMAAAASAQAADwAAAGRycy9kb3ducmV2LnhtbExPy07DMBC8I/EP1iJxo3YKCm0ap6p4nJAQaThw&#13;&#10;dGI3sRqvQ+y24e/ZnOCymtnH7Ey+nVzPzmYM1qOEZCGAGWy8tthK+Kxe71bAQlSoVe/RSPgxAbbF&#13;&#10;9VWuMu0vWJrzPraMRDBkSkIX45BxHprOOBUWfjBIs4MfnYpEx5brUV1I3PV8KUTKnbJIHzo1mKfO&#13;&#10;NMf9yUnYfWH5Yr/f64/yUNqqWgt8S49S3t5Mzxsquw2waKb4dwFzBvIPBRmr/Ql1YD3x+xUFigSS&#13;&#10;RBCaV9LHB2D13FquU+BFzv9HKX4BAAD//wMAUEsBAi0AFAAGAAgAAAAhALaDOJL+AAAA4QEAABMA&#13;&#10;AAAAAAAAAAAAAAAAAAAAAFtDb250ZW50X1R5cGVzXS54bWxQSwECLQAUAAYACAAAACEAOP0h/9YA&#13;&#10;AACUAQAACwAAAAAAAAAAAAAAAAAvAQAAX3JlbHMvLnJlbHNQSwECLQAUAAYACAAAACEAjD4DnJcB&#13;&#10;AAAhAwAADgAAAAAAAAAAAAAAAAAuAgAAZHJzL2Uyb0RvYy54bWxQSwECLQAUAAYACAAAACEA7yGA&#13;&#10;quMAAAASAQAADwAAAAAAAAAAAAAAAADxAwAAZHJzL2Rvd25yZXYueG1sUEsFBgAAAAAEAAQA8wAA&#13;&#10;AAEFAAAAAA==&#13;&#10;" filled="f" stroked="f">
              <v:textbox inset="0,0,0,0">
                <w:txbxContent>
                  <w:p w14:paraId="3D56E565" w14:textId="77777777" w:rsidR="003F5ABD" w:rsidRDefault="00000000">
                    <w:pPr>
                      <w:spacing w:before="14"/>
                      <w:ind w:left="60"/>
                      <w:rPr>
                        <w:sz w:val="14"/>
                      </w:rPr>
                    </w:pPr>
                    <w:r>
                      <w:rPr>
                        <w:spacing w:val="-5"/>
                        <w:sz w:val="14"/>
                      </w:rPr>
                      <w:fldChar w:fldCharType="begin"/>
                    </w:r>
                    <w:r>
                      <w:rPr>
                        <w:spacing w:val="-5"/>
                        <w:sz w:val="14"/>
                      </w:rPr>
                      <w:instrText xml:space="preserve"> PAGE </w:instrText>
                    </w:r>
                    <w:r>
                      <w:rPr>
                        <w:spacing w:val="-5"/>
                        <w:sz w:val="14"/>
                      </w:rPr>
                      <w:fldChar w:fldCharType="separate"/>
                    </w:r>
                    <w:r>
                      <w:rPr>
                        <w:spacing w:val="-5"/>
                        <w:sz w:val="14"/>
                      </w:rPr>
                      <w:t>12</w:t>
                    </w:r>
                    <w:r>
                      <w:rPr>
                        <w:spacing w:val="-5"/>
                        <w:sz w:val="14"/>
                      </w:rPr>
                      <w:fldChar w:fldCharType="end"/>
                    </w:r>
                  </w:p>
                </w:txbxContent>
              </v:textbox>
              <w10:wrap anchorx="page" anchory="page"/>
            </v:shape>
          </w:pict>
        </mc:Fallback>
      </mc:AlternateContent>
    </w:r>
    <w:r>
      <w:rPr>
        <w:noProof/>
      </w:rPr>
      <mc:AlternateContent>
        <mc:Choice Requires="wps">
          <w:drawing>
            <wp:anchor distT="0" distB="0" distL="0" distR="0" simplePos="0" relativeHeight="487146496" behindDoc="1" locked="0" layoutInCell="1" allowOverlap="1" wp14:anchorId="3CD635C5" wp14:editId="00D9A1E8">
              <wp:simplePos x="0" y="0"/>
              <wp:positionH relativeFrom="page">
                <wp:posOffset>5977509</wp:posOffset>
              </wp:positionH>
              <wp:positionV relativeFrom="page">
                <wp:posOffset>7048440</wp:posOffset>
              </wp:positionV>
              <wp:extent cx="681355" cy="12446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1355" cy="124460"/>
                      </a:xfrm>
                      <a:prstGeom prst="rect">
                        <a:avLst/>
                      </a:prstGeom>
                    </wps:spPr>
                    <wps:txbx>
                      <w:txbxContent>
                        <w:p w14:paraId="46A57016" w14:textId="77777777" w:rsidR="003F5ABD" w:rsidRDefault="00000000">
                          <w:pPr>
                            <w:spacing w:before="14"/>
                            <w:ind w:left="20"/>
                            <w:rPr>
                              <w:sz w:val="14"/>
                            </w:rPr>
                          </w:pPr>
                          <w:r>
                            <w:rPr>
                              <w:sz w:val="14"/>
                            </w:rPr>
                            <w:t>September</w:t>
                          </w:r>
                          <w:r>
                            <w:rPr>
                              <w:spacing w:val="-9"/>
                              <w:sz w:val="14"/>
                            </w:rPr>
                            <w:t xml:space="preserve"> </w:t>
                          </w:r>
                          <w:r>
                            <w:rPr>
                              <w:spacing w:val="-4"/>
                              <w:sz w:val="14"/>
                            </w:rPr>
                            <w:t>2025</w:t>
                          </w:r>
                        </w:p>
                      </w:txbxContent>
                    </wps:txbx>
                    <wps:bodyPr wrap="square" lIns="0" tIns="0" rIns="0" bIns="0" rtlCol="0">
                      <a:noAutofit/>
                    </wps:bodyPr>
                  </wps:wsp>
                </a:graphicData>
              </a:graphic>
            </wp:anchor>
          </w:drawing>
        </mc:Choice>
        <mc:Fallback>
          <w:pict>
            <v:shape w14:anchorId="3CD635C5" id="Textbox 43" o:spid="_x0000_s1031" type="#_x0000_t202" style="position:absolute;margin-left:470.65pt;margin-top:555pt;width:53.65pt;height:9.8pt;z-index:-1616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gmAxmQEAACEDAAAOAAAAZHJzL2Uyb0RvYy54bWysUs1uGyEQvlfqOyDu9dpubEUrr6O2UatK&#13;&#10;UVsp6QNgFryoC0NnsHf99h3I2q7aW5QLDDB8fD9s7kbfi6NBchAauZjNpTBBQ+vCvpE/nz6/u5WC&#13;&#10;kgqt6iGYRp4Mybvt2zebIdZmCR30rUHBIIHqITaySynWVUW6M17RDKIJfGgBvUq8xH3VohoY3ffV&#13;&#10;cj5fVwNgGxG0IeLd++dDuS341hqdvltLJom+kcwtlRHLuMtjtd2oeo8qdk5PNNQLWHjlAj96gbpX&#13;&#10;SYkDuv+gvNMIBDbNNPgKrHXaFA2sZjH/R81jp6IpWtgciheb6PVg9bfjY/yBIo0fYeQAiwiKD6B/&#13;&#10;EXtTDZHqqSd7SjVxdxY6WvR5ZgmCL7K3p4ufZkxC8+b6dvF+tZJC89FieXOzLn5X18sRKX0x4EUu&#13;&#10;GokcVyGgjg+U8vOqPrdMXJ6fz0TSuBuFaxu5yiHmnR20J5YycJqNpN8HhUaK/mtgu3L05wLPxe5c&#13;&#10;YOo/QfkgWVGAD4cE1hUCV9yJAOdQeE1/Jgf997p0XX/29g8AAAD//wMAUEsDBBQABgAIAAAAIQBH&#13;&#10;mIA55AAAABMBAAAPAAAAZHJzL2Rvd25yZXYueG1sTE/LboMwELxXyj9YG6m3xiaNUCCYKOrjVKkq&#13;&#10;oYceDXYABa8pdhL6911O7WWl3ZmdR7afbM+uZvSdQwnRSgAzWDvdYSPhs3x92ALzQaFWvUMj4cd4&#13;&#10;2OeLu0yl2t2wMNdjaBiJoE+VhDaEIeXc162xyq/cYJCwkxutCrSODdejupG47flaiJhb1SE5tGow&#13;&#10;T62pz8eLlXD4wuKl+36vPopT0ZVlIvAtPkt5v5yedzQOO2DBTOHvA+YOlB9yCla5C2rPegnJJnok&#13;&#10;KgFRJKjaTBGbbQysmm/rJAaeZ/x/l/wXAAD//wMAUEsBAi0AFAAGAAgAAAAhALaDOJL+AAAA4QEA&#13;&#10;ABMAAAAAAAAAAAAAAAAAAAAAAFtDb250ZW50X1R5cGVzXS54bWxQSwECLQAUAAYACAAAACEAOP0h&#13;&#10;/9YAAACUAQAACwAAAAAAAAAAAAAAAAAvAQAAX3JlbHMvLnJlbHNQSwECLQAUAAYACAAAACEAIIJg&#13;&#10;MZkBAAAhAwAADgAAAAAAAAAAAAAAAAAuAgAAZHJzL2Uyb0RvYy54bWxQSwECLQAUAAYACAAAACEA&#13;&#10;R5iAOeQAAAATAQAADwAAAAAAAAAAAAAAAADzAwAAZHJzL2Rvd25yZXYueG1sUEsFBgAAAAAEAAQA&#13;&#10;8wAAAAQFAAAAAA==&#13;&#10;" filled="f" stroked="f">
              <v:textbox inset="0,0,0,0">
                <w:txbxContent>
                  <w:p w14:paraId="46A57016" w14:textId="77777777" w:rsidR="003F5ABD" w:rsidRDefault="00000000">
                    <w:pPr>
                      <w:spacing w:before="14"/>
                      <w:ind w:left="20"/>
                      <w:rPr>
                        <w:sz w:val="14"/>
                      </w:rPr>
                    </w:pPr>
                    <w:r>
                      <w:rPr>
                        <w:sz w:val="14"/>
                      </w:rPr>
                      <w:t>September</w:t>
                    </w:r>
                    <w:r>
                      <w:rPr>
                        <w:spacing w:val="-9"/>
                        <w:sz w:val="14"/>
                      </w:rPr>
                      <w:t xml:space="preserve"> </w:t>
                    </w:r>
                    <w:r>
                      <w:rPr>
                        <w:spacing w:val="-4"/>
                        <w:sz w:val="14"/>
                      </w:rPr>
                      <w:t>2025</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26532" w14:textId="77777777" w:rsidR="003F5ABD" w:rsidRDefault="003F5AB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EC80C5" w14:textId="77777777" w:rsidR="00402E73" w:rsidRDefault="00402E73">
      <w:r>
        <w:separator/>
      </w:r>
    </w:p>
  </w:footnote>
  <w:footnote w:type="continuationSeparator" w:id="0">
    <w:p w14:paraId="7A6A05DE" w14:textId="77777777" w:rsidR="00402E73" w:rsidRDefault="00402E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29255E" w14:textId="77777777" w:rsidR="003F5ABD" w:rsidRDefault="00000000">
    <w:pPr>
      <w:pStyle w:val="BodyText"/>
      <w:spacing w:line="14" w:lineRule="auto"/>
      <w:rPr>
        <w:sz w:val="20"/>
      </w:rPr>
    </w:pPr>
    <w:r>
      <w:rPr>
        <w:noProof/>
      </w:rPr>
      <mc:AlternateContent>
        <mc:Choice Requires="wps">
          <w:drawing>
            <wp:anchor distT="0" distB="0" distL="0" distR="0" simplePos="0" relativeHeight="487142912" behindDoc="1" locked="0" layoutInCell="1" allowOverlap="1" wp14:anchorId="60E8FA84" wp14:editId="64DF828D">
              <wp:simplePos x="0" y="0"/>
              <wp:positionH relativeFrom="page">
                <wp:posOffset>701040</wp:posOffset>
              </wp:positionH>
              <wp:positionV relativeFrom="page">
                <wp:posOffset>621791</wp:posOffset>
              </wp:positionV>
              <wp:extent cx="6158230" cy="95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230" cy="9525"/>
                      </a:xfrm>
                      <a:custGeom>
                        <a:avLst/>
                        <a:gdLst/>
                        <a:ahLst/>
                        <a:cxnLst/>
                        <a:rect l="l" t="t" r="r" b="b"/>
                        <a:pathLst>
                          <a:path w="6158230" h="9525">
                            <a:moveTo>
                              <a:pt x="6158230" y="0"/>
                            </a:moveTo>
                            <a:lnTo>
                              <a:pt x="0" y="0"/>
                            </a:lnTo>
                            <a:lnTo>
                              <a:pt x="0" y="9144"/>
                            </a:lnTo>
                            <a:lnTo>
                              <a:pt x="6158230" y="9144"/>
                            </a:lnTo>
                            <a:lnTo>
                              <a:pt x="61582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358443" id="Graphic 3" o:spid="_x0000_s1026" style="position:absolute;margin-left:55.2pt;margin-top:48.95pt;width:484.9pt;height:.75pt;z-index:-16173568;visibility:visible;mso-wrap-style:square;mso-wrap-distance-left:0;mso-wrap-distance-top:0;mso-wrap-distance-right:0;mso-wrap-distance-bottom:0;mso-position-horizontal:absolute;mso-position-horizontal-relative:page;mso-position-vertical:absolute;mso-position-vertical-relative:page;v-text-anchor:top" coordsize="615823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RaWMHwIAAL0EAAAOAAAAZHJzL2Uyb0RvYy54bWysVMFu2zAMvQ/YPwi6L06ypmiNOMXQosOA&#13;&#10;oivQDDsrshwbk0WNUmLn70fJlmtspw3LwabMZ/q9RzLbu77V7KzQNWAKvlosOVNGQtmYY8G/7R8/&#13;&#10;3HDmvDCl0GBUwS/K8bvd+3fbzuZqDTXoUiGjIsblnS147b3Ns8zJWrXCLcAqQ8kKsBWejnjMShQd&#13;&#10;VW91tl4ur7MOsLQIUjlHTx+GJN/F+lWlpP9aVU55pgtO3Hy8YrwewjXbbUV+RGHrRo40xD+waEVj&#13;&#10;6KNTqQfhBTth80eptpEIDiq/kNBmUFWNVFEDqVktf1PzWgurohYyx9nJJvf/ysrn86t9wUDd2SeQ&#13;&#10;Pxw5knXW5VMmHNyI6StsA5aIsz66eJlcVL1nkh5erzY3649ktqTc7Wa9CSZnIk/vypPznxXEOuL8&#13;&#10;5PzQgzJFok6R7E0KkToZeqhjDz1n1EPkjHp4GHpohQ/vBXIhZN2MSD3yCMkWzmoPEeaDhIltEkJM&#13;&#10;3zDazLGkaYZKuXS3sd6AuV1dXY2yUzrdB9j8s38FjiNLHFM5qcGpweCgOzo9eUG4udsOdFM+NloH&#13;&#10;+Q6Ph3uN7CzCasTfyHgGi5MwND+MwQHKywuyjval4O7nSaDiTH8xNJBhuVKAKTikAL2+h7iC0Xl0&#13;&#10;ft9/F2iZpbDgnmbnGdK4izyNBfEPgAEb3jTw6eShasLMRG4Do/FAOxL1j/sclnB+jqi3f53dLwAA&#13;&#10;AP//AwBQSwMEFAAGAAgAAAAhAFx8NkLjAAAADwEAAA8AAABkcnMvZG93bnJldi54bWxMT8tOwzAQ&#13;&#10;vCPxD9ZW4kbtRhU0aZyKh8oBcYC0Uq9O7MZR43WI3TT8PdsTXFaa3dl55JvJdWw0Q2g9SljMBTCD&#13;&#10;tdctNhL2u+39CliICrXqPBoJPybApri9yVWm/QW/zFjGhpEIhkxJsDH2GeehtsapMPe9Qbod/eBU&#13;&#10;JDg0XA/qQuKu44kQD9ypFsnBqt68WFOfyrOT8PGc4O6t2477k/889BX/Lu3hXcq72fS6pvG0BhbN&#13;&#10;FP8+4NqB8kNBwSp/Rh1YR3ghlkSVkD6mwK4EsRIJsIo26RJ4kfP/PYpfAAAA//8DAFBLAQItABQA&#13;&#10;BgAIAAAAIQC2gziS/gAAAOEBAAATAAAAAAAAAAAAAAAAAAAAAABbQ29udGVudF9UeXBlc10ueG1s&#13;&#10;UEsBAi0AFAAGAAgAAAAhADj9If/WAAAAlAEAAAsAAAAAAAAAAAAAAAAALwEAAF9yZWxzLy5yZWxz&#13;&#10;UEsBAi0AFAAGAAgAAAAhALlFpYwfAgAAvQQAAA4AAAAAAAAAAAAAAAAALgIAAGRycy9lMm9Eb2Mu&#13;&#10;eG1sUEsBAi0AFAAGAAgAAAAhAFx8NkLjAAAADwEAAA8AAAAAAAAAAAAAAAAAeQQAAGRycy9kb3du&#13;&#10;cmV2LnhtbFBLBQYAAAAABAAEAPMAAACJBQAAAAA=&#13;&#10;" path="m6158230,l,,,9144r6158230,l6158230,xe" fillcolor="black" stroked="f">
              <v:path arrowok="t"/>
              <w10:wrap anchorx="page" anchory="page"/>
            </v:shape>
          </w:pict>
        </mc:Fallback>
      </mc:AlternateContent>
    </w:r>
    <w:r>
      <w:rPr>
        <w:noProof/>
      </w:rPr>
      <mc:AlternateContent>
        <mc:Choice Requires="wps">
          <w:drawing>
            <wp:anchor distT="0" distB="0" distL="0" distR="0" simplePos="0" relativeHeight="487143424" behindDoc="1" locked="0" layoutInCell="1" allowOverlap="1" wp14:anchorId="6DA04AF0" wp14:editId="3967D2B9">
              <wp:simplePos x="0" y="0"/>
              <wp:positionH relativeFrom="page">
                <wp:posOffset>706627</wp:posOffset>
              </wp:positionH>
              <wp:positionV relativeFrom="page">
                <wp:posOffset>441017</wp:posOffset>
              </wp:positionV>
              <wp:extent cx="3101975" cy="18224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01975" cy="182245"/>
                      </a:xfrm>
                      <a:prstGeom prst="rect">
                        <a:avLst/>
                      </a:prstGeom>
                    </wps:spPr>
                    <wps:txbx>
                      <w:txbxContent>
                        <w:p w14:paraId="382504DE" w14:textId="77777777" w:rsidR="003F5ABD" w:rsidRDefault="00000000">
                          <w:pPr>
                            <w:spacing w:before="13"/>
                            <w:ind w:left="20"/>
                            <w:rPr>
                              <w:b/>
                            </w:rPr>
                          </w:pPr>
                          <w:r>
                            <w:rPr>
                              <w:b/>
                            </w:rPr>
                            <w:t>Relationships</w:t>
                          </w:r>
                          <w:r>
                            <w:rPr>
                              <w:b/>
                              <w:spacing w:val="-5"/>
                            </w:rPr>
                            <w:t xml:space="preserve"> </w:t>
                          </w:r>
                          <w:r>
                            <w:rPr>
                              <w:b/>
                            </w:rPr>
                            <w:t>and</w:t>
                          </w:r>
                          <w:r>
                            <w:rPr>
                              <w:b/>
                              <w:spacing w:val="-6"/>
                            </w:rPr>
                            <w:t xml:space="preserve"> </w:t>
                          </w:r>
                          <w:r>
                            <w:rPr>
                              <w:b/>
                            </w:rPr>
                            <w:t>Sex</w:t>
                          </w:r>
                          <w:r>
                            <w:rPr>
                              <w:b/>
                              <w:spacing w:val="-6"/>
                            </w:rPr>
                            <w:t xml:space="preserve"> </w:t>
                          </w:r>
                          <w:r>
                            <w:rPr>
                              <w:b/>
                            </w:rPr>
                            <w:t>Education</w:t>
                          </w:r>
                          <w:r>
                            <w:rPr>
                              <w:b/>
                              <w:spacing w:val="-7"/>
                            </w:rPr>
                            <w:t xml:space="preserve"> </w:t>
                          </w:r>
                          <w:r>
                            <w:rPr>
                              <w:b/>
                            </w:rPr>
                            <w:t>(RSE)</w:t>
                          </w:r>
                          <w:r>
                            <w:rPr>
                              <w:b/>
                              <w:spacing w:val="-3"/>
                            </w:rPr>
                            <w:t xml:space="preserve"> </w:t>
                          </w:r>
                          <w:r>
                            <w:rPr>
                              <w:b/>
                              <w:spacing w:val="-2"/>
                            </w:rPr>
                            <w:t>Policy</w:t>
                          </w:r>
                        </w:p>
                      </w:txbxContent>
                    </wps:txbx>
                    <wps:bodyPr wrap="square" lIns="0" tIns="0" rIns="0" bIns="0" rtlCol="0">
                      <a:noAutofit/>
                    </wps:bodyPr>
                  </wps:wsp>
                </a:graphicData>
              </a:graphic>
            </wp:anchor>
          </w:drawing>
        </mc:Choice>
        <mc:Fallback>
          <w:pict>
            <v:shapetype w14:anchorId="6DA04AF0" id="_x0000_t202" coordsize="21600,21600" o:spt="202" path="m,l,21600r21600,l21600,xe">
              <v:stroke joinstyle="miter"/>
              <v:path gradientshapeok="t" o:connecttype="rect"/>
            </v:shapetype>
            <v:shape id="Textbox 4" o:spid="_x0000_s1026" type="#_x0000_t202" style="position:absolute;margin-left:55.65pt;margin-top:34.75pt;width:244.25pt;height:14.35pt;z-index:-1617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fT+/lQEAABsDAAAOAAAAZHJzL2Uyb0RvYy54bWysUsGO0zAQvSPtP1i+b5N0WViipiuWFQhp&#13;&#10;xSItfIDr2E1E7DEzbpP+PWM3bRHcEJfx2B6/ee+NV/eTG8TeIPXgG1ktSimM19D2ftvI798+Xt9J&#13;&#10;QVH5Vg3gTSMPhuT9+urVagy1WUIHQ2tQMIinegyN7GIMdVGQ7oxTtIBgPF9aQKcib3FbtKhGRndD&#13;&#10;sSzLN8UI2AYEbYj49PF4KdcZ31qj47O1ZKIYGsncYo6Y4ybFYr1S9RZV6Ho901D/wMKp3nPTM9Sj&#13;&#10;ikrssP8LyvUagcDGhQZXgLW9NlkDq6nKP9S8dCqYrIXNoXC2if4frP6yfwlfUcTpASYeYBZB4Qn0&#13;&#10;D2JvijFQPdckT6kmrk5CJ4surSxB8EP29nD200xRaD68qcrq3dtbKTTfVXfL5evbZHhxeR2Q4icD&#13;&#10;TqSkkcjzygzU/onisfRUMpM59k9M4rSZuCSlG2gPLGLkOTaSfu4UGimGz56NSkM/JXhKNqcE4/AB&#13;&#10;8tdIWjy830Wwfe58wZ078wQy9/m3pBH/vs9Vlz+9/gUAAP//AwBQSwMEFAAGAAgAAAAhADBP2TPj&#13;&#10;AAAADgEAAA8AAABkcnMvZG93bnJldi54bWxMj81OwzAQhO9IvIO1SNyok6JGdRqnqvg5ISHScODo&#13;&#10;xG5iNV6H2G3D27OcymWl0c7OzldsZzews5mC9SghXSTADLZeW+wkfNavD2tgISrUavBoJPyYANvy&#13;&#10;9qZQufYXrMx5HztGIRhyJaGPccw5D21vnAoLPxqk3cFPTkWSU8f1pC4U7ga+TJKMO2WRPvRqNE+9&#13;&#10;aY/7k5Ow+8LqxX6/Nx/VobJ1LRJ8y45S3t/Nzxsauw2waOZ4vYA/BuoPJRVr/Al1YAPpNH0kq4RM&#13;&#10;rICRYSUEATUSxHoJvCz4f4zyFwAA//8DAFBLAQItABQABgAIAAAAIQC2gziS/gAAAOEBAAATAAAA&#13;&#10;AAAAAAAAAAAAAAAAAABbQ29udGVudF9UeXBlc10ueG1sUEsBAi0AFAAGAAgAAAAhADj9If/WAAAA&#13;&#10;lAEAAAsAAAAAAAAAAAAAAAAALwEAAF9yZWxzLy5yZWxzUEsBAi0AFAAGAAgAAAAhABV9P7+VAQAA&#13;&#10;GwMAAA4AAAAAAAAAAAAAAAAALgIAAGRycy9lMm9Eb2MueG1sUEsBAi0AFAAGAAgAAAAhADBP2TPj&#13;&#10;AAAADgEAAA8AAAAAAAAAAAAAAAAA7wMAAGRycy9kb3ducmV2LnhtbFBLBQYAAAAABAAEAPMAAAD/&#13;&#10;BAAAAAA=&#13;&#10;" filled="f" stroked="f">
              <v:textbox inset="0,0,0,0">
                <w:txbxContent>
                  <w:p w14:paraId="382504DE" w14:textId="77777777" w:rsidR="003F5ABD" w:rsidRDefault="00000000">
                    <w:pPr>
                      <w:spacing w:before="13"/>
                      <w:ind w:left="20"/>
                      <w:rPr>
                        <w:b/>
                      </w:rPr>
                    </w:pPr>
                    <w:r>
                      <w:rPr>
                        <w:b/>
                      </w:rPr>
                      <w:t>Relationships</w:t>
                    </w:r>
                    <w:r>
                      <w:rPr>
                        <w:b/>
                        <w:spacing w:val="-5"/>
                      </w:rPr>
                      <w:t xml:space="preserve"> </w:t>
                    </w:r>
                    <w:r>
                      <w:rPr>
                        <w:b/>
                      </w:rPr>
                      <w:t>and</w:t>
                    </w:r>
                    <w:r>
                      <w:rPr>
                        <w:b/>
                        <w:spacing w:val="-6"/>
                      </w:rPr>
                      <w:t xml:space="preserve"> </w:t>
                    </w:r>
                    <w:r>
                      <w:rPr>
                        <w:b/>
                      </w:rPr>
                      <w:t>Sex</w:t>
                    </w:r>
                    <w:r>
                      <w:rPr>
                        <w:b/>
                        <w:spacing w:val="-6"/>
                      </w:rPr>
                      <w:t xml:space="preserve"> </w:t>
                    </w:r>
                    <w:r>
                      <w:rPr>
                        <w:b/>
                      </w:rPr>
                      <w:t>Education</w:t>
                    </w:r>
                    <w:r>
                      <w:rPr>
                        <w:b/>
                        <w:spacing w:val="-7"/>
                      </w:rPr>
                      <w:t xml:space="preserve"> </w:t>
                    </w:r>
                    <w:r>
                      <w:rPr>
                        <w:b/>
                      </w:rPr>
                      <w:t>(RSE)</w:t>
                    </w:r>
                    <w:r>
                      <w:rPr>
                        <w:b/>
                        <w:spacing w:val="-3"/>
                      </w:rPr>
                      <w:t xml:space="preserve"> </w:t>
                    </w:r>
                    <w:r>
                      <w:rPr>
                        <w:b/>
                        <w:spacing w:val="-2"/>
                      </w:rPr>
                      <w:t>Policy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9F83B" w14:textId="77777777" w:rsidR="003F5ABD" w:rsidRDefault="003F5ABD">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75AAF" w14:textId="77777777" w:rsidR="003F5ABD" w:rsidRDefault="00000000">
    <w:pPr>
      <w:pStyle w:val="BodyText"/>
      <w:spacing w:line="14" w:lineRule="auto"/>
      <w:rPr>
        <w:sz w:val="20"/>
      </w:rPr>
    </w:pPr>
    <w:r>
      <w:rPr>
        <w:noProof/>
      </w:rPr>
      <mc:AlternateContent>
        <mc:Choice Requires="wps">
          <w:drawing>
            <wp:anchor distT="0" distB="0" distL="0" distR="0" simplePos="0" relativeHeight="487144960" behindDoc="1" locked="0" layoutInCell="1" allowOverlap="1" wp14:anchorId="409063E9" wp14:editId="7E55B543">
              <wp:simplePos x="0" y="0"/>
              <wp:positionH relativeFrom="page">
                <wp:posOffset>896111</wp:posOffset>
              </wp:positionH>
              <wp:positionV relativeFrom="page">
                <wp:posOffset>621792</wp:posOffset>
              </wp:positionV>
              <wp:extent cx="8901430" cy="952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01430" cy="9525"/>
                      </a:xfrm>
                      <a:custGeom>
                        <a:avLst/>
                        <a:gdLst/>
                        <a:ahLst/>
                        <a:cxnLst/>
                        <a:rect l="l" t="t" r="r" b="b"/>
                        <a:pathLst>
                          <a:path w="8901430" h="9525">
                            <a:moveTo>
                              <a:pt x="8901430" y="0"/>
                            </a:moveTo>
                            <a:lnTo>
                              <a:pt x="0" y="0"/>
                            </a:lnTo>
                            <a:lnTo>
                              <a:pt x="0" y="9144"/>
                            </a:lnTo>
                            <a:lnTo>
                              <a:pt x="8901430" y="9144"/>
                            </a:lnTo>
                            <a:lnTo>
                              <a:pt x="89014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45C886" id="Graphic 40" o:spid="_x0000_s1026" style="position:absolute;margin-left:70.55pt;margin-top:48.95pt;width:700.9pt;height:.75pt;z-index:-16171520;visibility:visible;mso-wrap-style:square;mso-wrap-distance-left:0;mso-wrap-distance-top:0;mso-wrap-distance-right:0;mso-wrap-distance-bottom:0;mso-position-horizontal:absolute;mso-position-horizontal-relative:page;mso-position-vertical:absolute;mso-position-vertical-relative:page;v-text-anchor:top" coordsize="890143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YvCvHwIAAL0EAAAOAAAAZHJzL2Uyb0RvYy54bWysVMFu2zAMvQ/YPwi6L06ydGiMOMXQosOA&#13;&#10;oivQFDsrshwbk0WNUmL370fJlmtspw3LwabMZ/q9RzK7m77V7KLQNWAKvlosOVNGQtmYU8FfDvcf&#13;&#10;rjlzXphSaDCq4K/K8Zv9+3e7zuZqDTXoUiGjIsblnS147b3Ns8zJWrXCLcAqQ8kKsBWejnjKShQd&#13;&#10;VW91tl4uP2UdYGkRpHKOnt4NSb6P9atKSf+tqpzyTBecuPl4xXg9hmu234n8hMLWjRxpiH9g0YrG&#13;&#10;0EenUnfCC3bG5o9SbSMRHFR+IaHNoKoaqaIGUrNa/qbmuRZWRS1kjrOTTe7/lZWPl2f7hIG6sw8g&#13;&#10;fzhyJOusy6dMOLgR01fYBiwRZ3108XVyUfWeSXp4vV2uNh/JbEm57dX6KpiciTy9K8/Of1EQ64jL&#13;&#10;g/NDD8oUiTpFsjcpROpk6KGOPfScUQ+RM+rhceihFT68F8iFkHUzIvXIIyRbuKgDRJgPEia2SQgx&#13;&#10;fcNoM8eSphkq5dLdxnoDZrvabEbZKZ3uA2z+2b8Cx5Eljqmc1ODUYHDQHZ2evCDc3G0HuinvG62D&#13;&#10;fIen461GdhFhNeJvZDyDxUkYmh/G4Ajl6xOyjval4O7nWaDiTH81NJBhuVKAKTimAL2+hbiC0Xl0&#13;&#10;/tB/F2iZpbDgnmbnEdK4izyNBfEPgAEb3jTw+eyhasLMRG4Do/FAOxL1j/sclnB+jqi3f539LwAA&#13;&#10;AP//AwBQSwMEFAAGAAgAAAAhAGgPhtHgAAAADwEAAA8AAABkcnMvZG93bnJldi54bWxMT8FugzAM&#13;&#10;vU/aP0SetNsaqKArlFBNqypNvY3uAwLxAI04jKSF/f3c03ax/Ozn5/eK/WIHccXJ944UxKsIBFLj&#13;&#10;TE+tgo/z8WkLwgdNRg+OUMEPetiX93eFzo2b6R2vVWgFi5DPtYIuhDGX0jcdWu1XbkTi3aebrA4M&#13;&#10;p1aaSc8sbge5jqKNtLon/tDpEV87bL6qi1WQhq2zm+N8SGsjlzfKTt+VPCn1+LAcdlxediACLuHv&#13;&#10;Am4Z2D+UbKx2FzJeDIyTOGaqguw5A3EjpMmau5onWQKyLOT/HOUvAAAA//8DAFBLAQItABQABgAI&#13;&#10;AAAAIQC2gziS/gAAAOEBAAATAAAAAAAAAAAAAAAAAAAAAABbQ29udGVudF9UeXBlc10ueG1sUEsB&#13;&#10;Ai0AFAAGAAgAAAAhADj9If/WAAAAlAEAAAsAAAAAAAAAAAAAAAAALwEAAF9yZWxzLy5yZWxzUEsB&#13;&#10;Ai0AFAAGAAgAAAAhACli8K8fAgAAvQQAAA4AAAAAAAAAAAAAAAAALgIAAGRycy9lMm9Eb2MueG1s&#13;&#10;UEsBAi0AFAAGAAgAAAAhAGgPhtHgAAAADwEAAA8AAAAAAAAAAAAAAAAAeQQAAGRycy9kb3ducmV2&#13;&#10;LnhtbFBLBQYAAAAABAAEAPMAAACGBQAAAAA=&#13;&#10;" path="m8901430,l,,,9144r8901430,l8901430,xe" fillcolor="black" stroked="f">
              <v:path arrowok="t"/>
              <w10:wrap anchorx="page" anchory="page"/>
            </v:shape>
          </w:pict>
        </mc:Fallback>
      </mc:AlternateContent>
    </w:r>
    <w:r>
      <w:rPr>
        <w:noProof/>
      </w:rPr>
      <mc:AlternateContent>
        <mc:Choice Requires="wps">
          <w:drawing>
            <wp:anchor distT="0" distB="0" distL="0" distR="0" simplePos="0" relativeHeight="487145472" behindDoc="1" locked="0" layoutInCell="1" allowOverlap="1" wp14:anchorId="3917C074" wp14:editId="5F3EF862">
              <wp:simplePos x="0" y="0"/>
              <wp:positionH relativeFrom="page">
                <wp:posOffset>901700</wp:posOffset>
              </wp:positionH>
              <wp:positionV relativeFrom="page">
                <wp:posOffset>441017</wp:posOffset>
              </wp:positionV>
              <wp:extent cx="3101975" cy="18224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01975" cy="182245"/>
                      </a:xfrm>
                      <a:prstGeom prst="rect">
                        <a:avLst/>
                      </a:prstGeom>
                    </wps:spPr>
                    <wps:txbx>
                      <w:txbxContent>
                        <w:p w14:paraId="46F0F822" w14:textId="77777777" w:rsidR="003F5ABD" w:rsidRDefault="00000000">
                          <w:pPr>
                            <w:spacing w:before="13"/>
                            <w:ind w:left="20"/>
                            <w:rPr>
                              <w:b/>
                            </w:rPr>
                          </w:pPr>
                          <w:r>
                            <w:rPr>
                              <w:b/>
                            </w:rPr>
                            <w:t>Relationships</w:t>
                          </w:r>
                          <w:r>
                            <w:rPr>
                              <w:b/>
                              <w:spacing w:val="-5"/>
                            </w:rPr>
                            <w:t xml:space="preserve"> </w:t>
                          </w:r>
                          <w:r>
                            <w:rPr>
                              <w:b/>
                            </w:rPr>
                            <w:t>and</w:t>
                          </w:r>
                          <w:r>
                            <w:rPr>
                              <w:b/>
                              <w:spacing w:val="-6"/>
                            </w:rPr>
                            <w:t xml:space="preserve"> </w:t>
                          </w:r>
                          <w:r>
                            <w:rPr>
                              <w:b/>
                            </w:rPr>
                            <w:t>Sex</w:t>
                          </w:r>
                          <w:r>
                            <w:rPr>
                              <w:b/>
                              <w:spacing w:val="-6"/>
                            </w:rPr>
                            <w:t xml:space="preserve"> </w:t>
                          </w:r>
                          <w:r>
                            <w:rPr>
                              <w:b/>
                            </w:rPr>
                            <w:t>Education</w:t>
                          </w:r>
                          <w:r>
                            <w:rPr>
                              <w:b/>
                              <w:spacing w:val="-7"/>
                            </w:rPr>
                            <w:t xml:space="preserve"> </w:t>
                          </w:r>
                          <w:r>
                            <w:rPr>
                              <w:b/>
                            </w:rPr>
                            <w:t>(RSE)</w:t>
                          </w:r>
                          <w:r>
                            <w:rPr>
                              <w:b/>
                              <w:spacing w:val="-3"/>
                            </w:rPr>
                            <w:t xml:space="preserve"> </w:t>
                          </w:r>
                          <w:r>
                            <w:rPr>
                              <w:b/>
                              <w:spacing w:val="-2"/>
                            </w:rPr>
                            <w:t>Policy</w:t>
                          </w:r>
                        </w:p>
                      </w:txbxContent>
                    </wps:txbx>
                    <wps:bodyPr wrap="square" lIns="0" tIns="0" rIns="0" bIns="0" rtlCol="0">
                      <a:noAutofit/>
                    </wps:bodyPr>
                  </wps:wsp>
                </a:graphicData>
              </a:graphic>
            </wp:anchor>
          </w:drawing>
        </mc:Choice>
        <mc:Fallback>
          <w:pict>
            <v:shapetype w14:anchorId="3917C074" id="_x0000_t202" coordsize="21600,21600" o:spt="202" path="m,l,21600r21600,l21600,xe">
              <v:stroke joinstyle="miter"/>
              <v:path gradientshapeok="t" o:connecttype="rect"/>
            </v:shapetype>
            <v:shape id="Textbox 41" o:spid="_x0000_s1029" type="#_x0000_t202" style="position:absolute;margin-left:71pt;margin-top:34.75pt;width:244.25pt;height:14.35pt;z-index:-1617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5gd/mQEAACIDAAAOAAAAZHJzL2Uyb0RvYy54bWysUsFuEzEQvSP1HyzfG++mFMoqm4pSgZAq&#13;&#10;ilT4AMdrZy3WHuNxspu/Z+xsEgQ3xMUez4yf33vj1f3kBrbXES34lteLijPtFXTWb1v+/dvH6zvO&#13;&#10;MEnfyQG8bvlBI79fX71ajaHRS+hh6HRkBOKxGUPL+5RCIwSqXjuJCwjaU9FAdDLRMW5FF+VI6G4Q&#13;&#10;y6p6I0aIXYigNCJlH49Fvi74xmiVno1BndjQcuKWyhrLusmrWK9ks40y9FbNNOQ/sHDSenr0DPUo&#13;&#10;k2S7aP+CclZFQDBpocAJMMYqXTSQmrr6Q81LL4MuWsgcDGeb8P/Bqi/7l/A1sjQ9wEQDLCIwPIH6&#13;&#10;geSNGAM2c0/2FBuk7ix0MtHlnSQwukjeHs5+6ikxRcmbuqrfvb3lTFGtvlsuX99mw8XldoiYPmlw&#13;&#10;LActjzSvwkDunzAdW08tM5nj+5lJmjYTsx09k0FzZgPdgbSMNM6W48+djJqz4bMnv/LsT0E8BZtT&#13;&#10;ENPwAcoPyZI8vN8lMLYQuODOBGgQRcL8afKkfz+XrsvXXv8CAAD//wMAUEsDBBQABgAIAAAAIQAU&#13;&#10;a9PE4wAAAA4BAAAPAAAAZHJzL2Rvd25yZXYueG1sTI9PT8MwDMXvSHyHyEjcWLIC1do1nSb+nJAQ&#13;&#10;XTnsmDZZG61xSpNt5dtjTnCx/GT7+f2KzewGdjZTsB4lLBcCmMHWa4udhM/69W4FLESFWg0ejYRv&#13;&#10;E2BTXl8VKtf+gpU572LHyARDriT0MY4556HtjVNh4UeDNDv4yalIcuq4ntSFzN3AEyFS7pRF+tCr&#13;&#10;0Tz1pj3uTk7Cdo/Vi/16bz6qQ2XrOhP4lh6lvL2Zn9dUtmtg0czx7wJ+GSg/lBSs8SfUgQ2kHxIC&#13;&#10;ihLS7BEYLaT3gppGQrZKgJcF/49R/gAAAP//AwBQSwECLQAUAAYACAAAACEAtoM4kv4AAADhAQAA&#13;&#10;EwAAAAAAAAAAAAAAAAAAAAAAW0NvbnRlbnRfVHlwZXNdLnhtbFBLAQItABQABgAIAAAAIQA4/SH/&#13;&#10;1gAAAJQBAAALAAAAAAAAAAAAAAAAAC8BAABfcmVscy8ucmVsc1BLAQItABQABgAIAAAAIQAL5gd/&#13;&#10;mQEAACIDAAAOAAAAAAAAAAAAAAAAAC4CAABkcnMvZTJvRG9jLnhtbFBLAQItABQABgAIAAAAIQAU&#13;&#10;a9PE4wAAAA4BAAAPAAAAAAAAAAAAAAAAAPMDAABkcnMvZG93bnJldi54bWxQSwUGAAAAAAQABADz&#13;&#10;AAAAAwUAAAAA&#13;&#10;" filled="f" stroked="f">
              <v:textbox inset="0,0,0,0">
                <w:txbxContent>
                  <w:p w14:paraId="46F0F822" w14:textId="77777777" w:rsidR="003F5ABD" w:rsidRDefault="00000000">
                    <w:pPr>
                      <w:spacing w:before="13"/>
                      <w:ind w:left="20"/>
                      <w:rPr>
                        <w:b/>
                      </w:rPr>
                    </w:pPr>
                    <w:r>
                      <w:rPr>
                        <w:b/>
                      </w:rPr>
                      <w:t>Relationships</w:t>
                    </w:r>
                    <w:r>
                      <w:rPr>
                        <w:b/>
                        <w:spacing w:val="-5"/>
                      </w:rPr>
                      <w:t xml:space="preserve"> </w:t>
                    </w:r>
                    <w:r>
                      <w:rPr>
                        <w:b/>
                      </w:rPr>
                      <w:t>and</w:t>
                    </w:r>
                    <w:r>
                      <w:rPr>
                        <w:b/>
                        <w:spacing w:val="-6"/>
                      </w:rPr>
                      <w:t xml:space="preserve"> </w:t>
                    </w:r>
                    <w:r>
                      <w:rPr>
                        <w:b/>
                      </w:rPr>
                      <w:t>Sex</w:t>
                    </w:r>
                    <w:r>
                      <w:rPr>
                        <w:b/>
                        <w:spacing w:val="-6"/>
                      </w:rPr>
                      <w:t xml:space="preserve"> </w:t>
                    </w:r>
                    <w:r>
                      <w:rPr>
                        <w:b/>
                      </w:rPr>
                      <w:t>Education</w:t>
                    </w:r>
                    <w:r>
                      <w:rPr>
                        <w:b/>
                        <w:spacing w:val="-7"/>
                      </w:rPr>
                      <w:t xml:space="preserve"> </w:t>
                    </w:r>
                    <w:r>
                      <w:rPr>
                        <w:b/>
                      </w:rPr>
                      <w:t>(RSE)</w:t>
                    </w:r>
                    <w:r>
                      <w:rPr>
                        <w:b/>
                        <w:spacing w:val="-3"/>
                      </w:rPr>
                      <w:t xml:space="preserve"> </w:t>
                    </w:r>
                    <w:r>
                      <w:rPr>
                        <w:b/>
                        <w:spacing w:val="-2"/>
                      </w:rPr>
                      <w:t>Policy</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AC96B" w14:textId="77777777" w:rsidR="003F5ABD" w:rsidRDefault="003F5ABD">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9.55pt;height:11.3pt;visibility:visible;mso-wrap-style:square" o:bullet="t">
        <v:imagedata r:id="rId1" o:title=""/>
        <o:lock v:ext="edit" aspectratio="f"/>
      </v:shape>
    </w:pict>
  </w:numPicBullet>
  <w:abstractNum w:abstractNumId="0" w15:restartNumberingAfterBreak="0">
    <w:nsid w:val="02D12892"/>
    <w:multiLevelType w:val="hybridMultilevel"/>
    <w:tmpl w:val="45A2BFC2"/>
    <w:lvl w:ilvl="0" w:tplc="2A66EA90">
      <w:numFmt w:val="bullet"/>
      <w:lvlText w:val=""/>
      <w:lvlJc w:val="left"/>
      <w:pPr>
        <w:ind w:left="107" w:hanging="360"/>
      </w:pPr>
      <w:rPr>
        <w:rFonts w:ascii="Symbol" w:eastAsia="Symbol" w:hAnsi="Symbol" w:cs="Symbol" w:hint="default"/>
        <w:b w:val="0"/>
        <w:bCs w:val="0"/>
        <w:i w:val="0"/>
        <w:iCs w:val="0"/>
        <w:spacing w:val="0"/>
        <w:w w:val="99"/>
        <w:sz w:val="20"/>
        <w:szCs w:val="20"/>
        <w:lang w:val="en-US" w:eastAsia="en-US" w:bidi="ar-SA"/>
      </w:rPr>
    </w:lvl>
    <w:lvl w:ilvl="1" w:tplc="2A58CC7A">
      <w:numFmt w:val="bullet"/>
      <w:lvlText w:val="•"/>
      <w:lvlJc w:val="left"/>
      <w:pPr>
        <w:ind w:left="1301" w:hanging="360"/>
      </w:pPr>
      <w:rPr>
        <w:rFonts w:hint="default"/>
        <w:lang w:val="en-US" w:eastAsia="en-US" w:bidi="ar-SA"/>
      </w:rPr>
    </w:lvl>
    <w:lvl w:ilvl="2" w:tplc="0F94F0E2">
      <w:numFmt w:val="bullet"/>
      <w:lvlText w:val="•"/>
      <w:lvlJc w:val="left"/>
      <w:pPr>
        <w:ind w:left="2502" w:hanging="360"/>
      </w:pPr>
      <w:rPr>
        <w:rFonts w:hint="default"/>
        <w:lang w:val="en-US" w:eastAsia="en-US" w:bidi="ar-SA"/>
      </w:rPr>
    </w:lvl>
    <w:lvl w:ilvl="3" w:tplc="9AA4238C">
      <w:numFmt w:val="bullet"/>
      <w:lvlText w:val="•"/>
      <w:lvlJc w:val="left"/>
      <w:pPr>
        <w:ind w:left="3703" w:hanging="360"/>
      </w:pPr>
      <w:rPr>
        <w:rFonts w:hint="default"/>
        <w:lang w:val="en-US" w:eastAsia="en-US" w:bidi="ar-SA"/>
      </w:rPr>
    </w:lvl>
    <w:lvl w:ilvl="4" w:tplc="20AA6178">
      <w:numFmt w:val="bullet"/>
      <w:lvlText w:val="•"/>
      <w:lvlJc w:val="left"/>
      <w:pPr>
        <w:ind w:left="4904" w:hanging="360"/>
      </w:pPr>
      <w:rPr>
        <w:rFonts w:hint="default"/>
        <w:lang w:val="en-US" w:eastAsia="en-US" w:bidi="ar-SA"/>
      </w:rPr>
    </w:lvl>
    <w:lvl w:ilvl="5" w:tplc="9A3EBE8C">
      <w:numFmt w:val="bullet"/>
      <w:lvlText w:val="•"/>
      <w:lvlJc w:val="left"/>
      <w:pPr>
        <w:ind w:left="6105" w:hanging="360"/>
      </w:pPr>
      <w:rPr>
        <w:rFonts w:hint="default"/>
        <w:lang w:val="en-US" w:eastAsia="en-US" w:bidi="ar-SA"/>
      </w:rPr>
    </w:lvl>
    <w:lvl w:ilvl="6" w:tplc="B052C8E6">
      <w:numFmt w:val="bullet"/>
      <w:lvlText w:val="•"/>
      <w:lvlJc w:val="left"/>
      <w:pPr>
        <w:ind w:left="7306" w:hanging="360"/>
      </w:pPr>
      <w:rPr>
        <w:rFonts w:hint="default"/>
        <w:lang w:val="en-US" w:eastAsia="en-US" w:bidi="ar-SA"/>
      </w:rPr>
    </w:lvl>
    <w:lvl w:ilvl="7" w:tplc="ABE64BDC">
      <w:numFmt w:val="bullet"/>
      <w:lvlText w:val="•"/>
      <w:lvlJc w:val="left"/>
      <w:pPr>
        <w:ind w:left="8507" w:hanging="360"/>
      </w:pPr>
      <w:rPr>
        <w:rFonts w:hint="default"/>
        <w:lang w:val="en-US" w:eastAsia="en-US" w:bidi="ar-SA"/>
      </w:rPr>
    </w:lvl>
    <w:lvl w:ilvl="8" w:tplc="88F247F6">
      <w:numFmt w:val="bullet"/>
      <w:lvlText w:val="•"/>
      <w:lvlJc w:val="left"/>
      <w:pPr>
        <w:ind w:left="9708" w:hanging="360"/>
      </w:pPr>
      <w:rPr>
        <w:rFonts w:hint="default"/>
        <w:lang w:val="en-US" w:eastAsia="en-US" w:bidi="ar-SA"/>
      </w:rPr>
    </w:lvl>
  </w:abstractNum>
  <w:abstractNum w:abstractNumId="1" w15:restartNumberingAfterBreak="0">
    <w:nsid w:val="0E034757"/>
    <w:multiLevelType w:val="hybridMultilevel"/>
    <w:tmpl w:val="3900137E"/>
    <w:lvl w:ilvl="0" w:tplc="143460C8">
      <w:numFmt w:val="bullet"/>
      <w:lvlText w:val=""/>
      <w:lvlJc w:val="left"/>
      <w:pPr>
        <w:ind w:left="107" w:hanging="360"/>
      </w:pPr>
      <w:rPr>
        <w:rFonts w:ascii="Symbol" w:eastAsia="Symbol" w:hAnsi="Symbol" w:cs="Symbol" w:hint="default"/>
        <w:b w:val="0"/>
        <w:bCs w:val="0"/>
        <w:i w:val="0"/>
        <w:iCs w:val="0"/>
        <w:spacing w:val="0"/>
        <w:w w:val="99"/>
        <w:sz w:val="20"/>
        <w:szCs w:val="20"/>
        <w:lang w:val="en-US" w:eastAsia="en-US" w:bidi="ar-SA"/>
      </w:rPr>
    </w:lvl>
    <w:lvl w:ilvl="1" w:tplc="49DE1636">
      <w:numFmt w:val="bullet"/>
      <w:lvlText w:val="•"/>
      <w:lvlJc w:val="left"/>
      <w:pPr>
        <w:ind w:left="1301" w:hanging="360"/>
      </w:pPr>
      <w:rPr>
        <w:rFonts w:hint="default"/>
        <w:lang w:val="en-US" w:eastAsia="en-US" w:bidi="ar-SA"/>
      </w:rPr>
    </w:lvl>
    <w:lvl w:ilvl="2" w:tplc="837CC1CA">
      <w:numFmt w:val="bullet"/>
      <w:lvlText w:val="•"/>
      <w:lvlJc w:val="left"/>
      <w:pPr>
        <w:ind w:left="2502" w:hanging="360"/>
      </w:pPr>
      <w:rPr>
        <w:rFonts w:hint="default"/>
        <w:lang w:val="en-US" w:eastAsia="en-US" w:bidi="ar-SA"/>
      </w:rPr>
    </w:lvl>
    <w:lvl w:ilvl="3" w:tplc="0FEAC6E2">
      <w:numFmt w:val="bullet"/>
      <w:lvlText w:val="•"/>
      <w:lvlJc w:val="left"/>
      <w:pPr>
        <w:ind w:left="3703" w:hanging="360"/>
      </w:pPr>
      <w:rPr>
        <w:rFonts w:hint="default"/>
        <w:lang w:val="en-US" w:eastAsia="en-US" w:bidi="ar-SA"/>
      </w:rPr>
    </w:lvl>
    <w:lvl w:ilvl="4" w:tplc="519C263C">
      <w:numFmt w:val="bullet"/>
      <w:lvlText w:val="•"/>
      <w:lvlJc w:val="left"/>
      <w:pPr>
        <w:ind w:left="4904" w:hanging="360"/>
      </w:pPr>
      <w:rPr>
        <w:rFonts w:hint="default"/>
        <w:lang w:val="en-US" w:eastAsia="en-US" w:bidi="ar-SA"/>
      </w:rPr>
    </w:lvl>
    <w:lvl w:ilvl="5" w:tplc="2DB852CA">
      <w:numFmt w:val="bullet"/>
      <w:lvlText w:val="•"/>
      <w:lvlJc w:val="left"/>
      <w:pPr>
        <w:ind w:left="6105" w:hanging="360"/>
      </w:pPr>
      <w:rPr>
        <w:rFonts w:hint="default"/>
        <w:lang w:val="en-US" w:eastAsia="en-US" w:bidi="ar-SA"/>
      </w:rPr>
    </w:lvl>
    <w:lvl w:ilvl="6" w:tplc="8B0261CE">
      <w:numFmt w:val="bullet"/>
      <w:lvlText w:val="•"/>
      <w:lvlJc w:val="left"/>
      <w:pPr>
        <w:ind w:left="7306" w:hanging="360"/>
      </w:pPr>
      <w:rPr>
        <w:rFonts w:hint="default"/>
        <w:lang w:val="en-US" w:eastAsia="en-US" w:bidi="ar-SA"/>
      </w:rPr>
    </w:lvl>
    <w:lvl w:ilvl="7" w:tplc="A4221EC6">
      <w:numFmt w:val="bullet"/>
      <w:lvlText w:val="•"/>
      <w:lvlJc w:val="left"/>
      <w:pPr>
        <w:ind w:left="8507" w:hanging="360"/>
      </w:pPr>
      <w:rPr>
        <w:rFonts w:hint="default"/>
        <w:lang w:val="en-US" w:eastAsia="en-US" w:bidi="ar-SA"/>
      </w:rPr>
    </w:lvl>
    <w:lvl w:ilvl="8" w:tplc="194861FC">
      <w:numFmt w:val="bullet"/>
      <w:lvlText w:val="•"/>
      <w:lvlJc w:val="left"/>
      <w:pPr>
        <w:ind w:left="9708" w:hanging="360"/>
      </w:pPr>
      <w:rPr>
        <w:rFonts w:hint="default"/>
        <w:lang w:val="en-US" w:eastAsia="en-US" w:bidi="ar-SA"/>
      </w:rPr>
    </w:lvl>
  </w:abstractNum>
  <w:abstractNum w:abstractNumId="2" w15:restartNumberingAfterBreak="0">
    <w:nsid w:val="130F4B2B"/>
    <w:multiLevelType w:val="hybridMultilevel"/>
    <w:tmpl w:val="D0E228EC"/>
    <w:lvl w:ilvl="0" w:tplc="45C8631C">
      <w:numFmt w:val="bullet"/>
      <w:lvlText w:val=""/>
      <w:lvlJc w:val="left"/>
      <w:pPr>
        <w:ind w:left="107" w:hanging="360"/>
      </w:pPr>
      <w:rPr>
        <w:rFonts w:ascii="Symbol" w:eastAsia="Symbol" w:hAnsi="Symbol" w:cs="Symbol" w:hint="default"/>
        <w:b w:val="0"/>
        <w:bCs w:val="0"/>
        <w:i w:val="0"/>
        <w:iCs w:val="0"/>
        <w:spacing w:val="0"/>
        <w:w w:val="99"/>
        <w:sz w:val="20"/>
        <w:szCs w:val="20"/>
        <w:lang w:val="en-US" w:eastAsia="en-US" w:bidi="ar-SA"/>
      </w:rPr>
    </w:lvl>
    <w:lvl w:ilvl="1" w:tplc="8B48DEB0">
      <w:numFmt w:val="bullet"/>
      <w:lvlText w:val="•"/>
      <w:lvlJc w:val="left"/>
      <w:pPr>
        <w:ind w:left="1301" w:hanging="360"/>
      </w:pPr>
      <w:rPr>
        <w:rFonts w:hint="default"/>
        <w:lang w:val="en-US" w:eastAsia="en-US" w:bidi="ar-SA"/>
      </w:rPr>
    </w:lvl>
    <w:lvl w:ilvl="2" w:tplc="A07E76CE">
      <w:numFmt w:val="bullet"/>
      <w:lvlText w:val="•"/>
      <w:lvlJc w:val="left"/>
      <w:pPr>
        <w:ind w:left="2502" w:hanging="360"/>
      </w:pPr>
      <w:rPr>
        <w:rFonts w:hint="default"/>
        <w:lang w:val="en-US" w:eastAsia="en-US" w:bidi="ar-SA"/>
      </w:rPr>
    </w:lvl>
    <w:lvl w:ilvl="3" w:tplc="17567FFC">
      <w:numFmt w:val="bullet"/>
      <w:lvlText w:val="•"/>
      <w:lvlJc w:val="left"/>
      <w:pPr>
        <w:ind w:left="3703" w:hanging="360"/>
      </w:pPr>
      <w:rPr>
        <w:rFonts w:hint="default"/>
        <w:lang w:val="en-US" w:eastAsia="en-US" w:bidi="ar-SA"/>
      </w:rPr>
    </w:lvl>
    <w:lvl w:ilvl="4" w:tplc="5B1468D6">
      <w:numFmt w:val="bullet"/>
      <w:lvlText w:val="•"/>
      <w:lvlJc w:val="left"/>
      <w:pPr>
        <w:ind w:left="4904" w:hanging="360"/>
      </w:pPr>
      <w:rPr>
        <w:rFonts w:hint="default"/>
        <w:lang w:val="en-US" w:eastAsia="en-US" w:bidi="ar-SA"/>
      </w:rPr>
    </w:lvl>
    <w:lvl w:ilvl="5" w:tplc="5BB474F8">
      <w:numFmt w:val="bullet"/>
      <w:lvlText w:val="•"/>
      <w:lvlJc w:val="left"/>
      <w:pPr>
        <w:ind w:left="6105" w:hanging="360"/>
      </w:pPr>
      <w:rPr>
        <w:rFonts w:hint="default"/>
        <w:lang w:val="en-US" w:eastAsia="en-US" w:bidi="ar-SA"/>
      </w:rPr>
    </w:lvl>
    <w:lvl w:ilvl="6" w:tplc="EB967CA6">
      <w:numFmt w:val="bullet"/>
      <w:lvlText w:val="•"/>
      <w:lvlJc w:val="left"/>
      <w:pPr>
        <w:ind w:left="7306" w:hanging="360"/>
      </w:pPr>
      <w:rPr>
        <w:rFonts w:hint="default"/>
        <w:lang w:val="en-US" w:eastAsia="en-US" w:bidi="ar-SA"/>
      </w:rPr>
    </w:lvl>
    <w:lvl w:ilvl="7" w:tplc="929AADD8">
      <w:numFmt w:val="bullet"/>
      <w:lvlText w:val="•"/>
      <w:lvlJc w:val="left"/>
      <w:pPr>
        <w:ind w:left="8507" w:hanging="360"/>
      </w:pPr>
      <w:rPr>
        <w:rFonts w:hint="default"/>
        <w:lang w:val="en-US" w:eastAsia="en-US" w:bidi="ar-SA"/>
      </w:rPr>
    </w:lvl>
    <w:lvl w:ilvl="8" w:tplc="D324978A">
      <w:numFmt w:val="bullet"/>
      <w:lvlText w:val="•"/>
      <w:lvlJc w:val="left"/>
      <w:pPr>
        <w:ind w:left="9708" w:hanging="360"/>
      </w:pPr>
      <w:rPr>
        <w:rFonts w:hint="default"/>
        <w:lang w:val="en-US" w:eastAsia="en-US" w:bidi="ar-SA"/>
      </w:rPr>
    </w:lvl>
  </w:abstractNum>
  <w:abstractNum w:abstractNumId="3" w15:restartNumberingAfterBreak="0">
    <w:nsid w:val="23D61340"/>
    <w:multiLevelType w:val="hybridMultilevel"/>
    <w:tmpl w:val="52D8A6B4"/>
    <w:lvl w:ilvl="0" w:tplc="E69690C8">
      <w:numFmt w:val="bullet"/>
      <w:lvlText w:val=""/>
      <w:lvlJc w:val="left"/>
      <w:pPr>
        <w:ind w:left="1553" w:hanging="360"/>
      </w:pPr>
      <w:rPr>
        <w:rFonts w:ascii="Wingdings" w:eastAsia="Wingdings" w:hAnsi="Wingdings" w:cs="Wingdings" w:hint="default"/>
        <w:b w:val="0"/>
        <w:bCs w:val="0"/>
        <w:i w:val="0"/>
        <w:iCs w:val="0"/>
        <w:spacing w:val="0"/>
        <w:w w:val="100"/>
        <w:sz w:val="22"/>
        <w:szCs w:val="22"/>
        <w:lang w:val="en-US" w:eastAsia="en-US" w:bidi="ar-SA"/>
      </w:rPr>
    </w:lvl>
    <w:lvl w:ilvl="1" w:tplc="F0E05388">
      <w:numFmt w:val="bullet"/>
      <w:lvlText w:val=""/>
      <w:lvlJc w:val="left"/>
      <w:pPr>
        <w:ind w:left="1913" w:hanging="360"/>
      </w:pPr>
      <w:rPr>
        <w:rFonts w:ascii="Wingdings" w:eastAsia="Wingdings" w:hAnsi="Wingdings" w:cs="Wingdings" w:hint="default"/>
        <w:b w:val="0"/>
        <w:bCs w:val="0"/>
        <w:i w:val="0"/>
        <w:iCs w:val="0"/>
        <w:spacing w:val="0"/>
        <w:w w:val="100"/>
        <w:sz w:val="22"/>
        <w:szCs w:val="22"/>
        <w:lang w:val="en-US" w:eastAsia="en-US" w:bidi="ar-SA"/>
      </w:rPr>
    </w:lvl>
    <w:lvl w:ilvl="2" w:tplc="F28C8776">
      <w:numFmt w:val="bullet"/>
      <w:lvlText w:val="•"/>
      <w:lvlJc w:val="left"/>
      <w:pPr>
        <w:ind w:left="2802" w:hanging="360"/>
      </w:pPr>
      <w:rPr>
        <w:rFonts w:hint="default"/>
        <w:lang w:val="en-US" w:eastAsia="en-US" w:bidi="ar-SA"/>
      </w:rPr>
    </w:lvl>
    <w:lvl w:ilvl="3" w:tplc="2EAA9BE6">
      <w:numFmt w:val="bullet"/>
      <w:lvlText w:val="•"/>
      <w:lvlJc w:val="left"/>
      <w:pPr>
        <w:ind w:left="3685" w:hanging="360"/>
      </w:pPr>
      <w:rPr>
        <w:rFonts w:hint="default"/>
        <w:lang w:val="en-US" w:eastAsia="en-US" w:bidi="ar-SA"/>
      </w:rPr>
    </w:lvl>
    <w:lvl w:ilvl="4" w:tplc="7264F316">
      <w:numFmt w:val="bullet"/>
      <w:lvlText w:val="•"/>
      <w:lvlJc w:val="left"/>
      <w:pPr>
        <w:ind w:left="4568" w:hanging="360"/>
      </w:pPr>
      <w:rPr>
        <w:rFonts w:hint="default"/>
        <w:lang w:val="en-US" w:eastAsia="en-US" w:bidi="ar-SA"/>
      </w:rPr>
    </w:lvl>
    <w:lvl w:ilvl="5" w:tplc="5BECFE7C">
      <w:numFmt w:val="bullet"/>
      <w:lvlText w:val="•"/>
      <w:lvlJc w:val="left"/>
      <w:pPr>
        <w:ind w:left="5451" w:hanging="360"/>
      </w:pPr>
      <w:rPr>
        <w:rFonts w:hint="default"/>
        <w:lang w:val="en-US" w:eastAsia="en-US" w:bidi="ar-SA"/>
      </w:rPr>
    </w:lvl>
    <w:lvl w:ilvl="6" w:tplc="A664C1FA">
      <w:numFmt w:val="bullet"/>
      <w:lvlText w:val="•"/>
      <w:lvlJc w:val="left"/>
      <w:pPr>
        <w:ind w:left="6334" w:hanging="360"/>
      </w:pPr>
      <w:rPr>
        <w:rFonts w:hint="default"/>
        <w:lang w:val="en-US" w:eastAsia="en-US" w:bidi="ar-SA"/>
      </w:rPr>
    </w:lvl>
    <w:lvl w:ilvl="7" w:tplc="2F8EA202">
      <w:numFmt w:val="bullet"/>
      <w:lvlText w:val="•"/>
      <w:lvlJc w:val="left"/>
      <w:pPr>
        <w:ind w:left="7217" w:hanging="360"/>
      </w:pPr>
      <w:rPr>
        <w:rFonts w:hint="default"/>
        <w:lang w:val="en-US" w:eastAsia="en-US" w:bidi="ar-SA"/>
      </w:rPr>
    </w:lvl>
    <w:lvl w:ilvl="8" w:tplc="C6509108">
      <w:numFmt w:val="bullet"/>
      <w:lvlText w:val="•"/>
      <w:lvlJc w:val="left"/>
      <w:pPr>
        <w:ind w:left="8100" w:hanging="360"/>
      </w:pPr>
      <w:rPr>
        <w:rFonts w:hint="default"/>
        <w:lang w:val="en-US" w:eastAsia="en-US" w:bidi="ar-SA"/>
      </w:rPr>
    </w:lvl>
  </w:abstractNum>
  <w:abstractNum w:abstractNumId="4" w15:restartNumberingAfterBreak="0">
    <w:nsid w:val="278C65EC"/>
    <w:multiLevelType w:val="hybridMultilevel"/>
    <w:tmpl w:val="C6AADE88"/>
    <w:lvl w:ilvl="0" w:tplc="B406F5D8">
      <w:numFmt w:val="bullet"/>
      <w:lvlText w:val=""/>
      <w:lvlJc w:val="left"/>
      <w:pPr>
        <w:ind w:left="107" w:hanging="360"/>
      </w:pPr>
      <w:rPr>
        <w:rFonts w:ascii="Symbol" w:eastAsia="Symbol" w:hAnsi="Symbol" w:cs="Symbol" w:hint="default"/>
        <w:b w:val="0"/>
        <w:bCs w:val="0"/>
        <w:i w:val="0"/>
        <w:iCs w:val="0"/>
        <w:spacing w:val="0"/>
        <w:w w:val="99"/>
        <w:sz w:val="20"/>
        <w:szCs w:val="20"/>
        <w:lang w:val="en-US" w:eastAsia="en-US" w:bidi="ar-SA"/>
      </w:rPr>
    </w:lvl>
    <w:lvl w:ilvl="1" w:tplc="EB723C8A">
      <w:numFmt w:val="bullet"/>
      <w:lvlText w:val="•"/>
      <w:lvlJc w:val="left"/>
      <w:pPr>
        <w:ind w:left="1301" w:hanging="360"/>
      </w:pPr>
      <w:rPr>
        <w:rFonts w:hint="default"/>
        <w:lang w:val="en-US" w:eastAsia="en-US" w:bidi="ar-SA"/>
      </w:rPr>
    </w:lvl>
    <w:lvl w:ilvl="2" w:tplc="EE8E5DC2">
      <w:numFmt w:val="bullet"/>
      <w:lvlText w:val="•"/>
      <w:lvlJc w:val="left"/>
      <w:pPr>
        <w:ind w:left="2502" w:hanging="360"/>
      </w:pPr>
      <w:rPr>
        <w:rFonts w:hint="default"/>
        <w:lang w:val="en-US" w:eastAsia="en-US" w:bidi="ar-SA"/>
      </w:rPr>
    </w:lvl>
    <w:lvl w:ilvl="3" w:tplc="6E90EB30">
      <w:numFmt w:val="bullet"/>
      <w:lvlText w:val="•"/>
      <w:lvlJc w:val="left"/>
      <w:pPr>
        <w:ind w:left="3703" w:hanging="360"/>
      </w:pPr>
      <w:rPr>
        <w:rFonts w:hint="default"/>
        <w:lang w:val="en-US" w:eastAsia="en-US" w:bidi="ar-SA"/>
      </w:rPr>
    </w:lvl>
    <w:lvl w:ilvl="4" w:tplc="54CA5C92">
      <w:numFmt w:val="bullet"/>
      <w:lvlText w:val="•"/>
      <w:lvlJc w:val="left"/>
      <w:pPr>
        <w:ind w:left="4904" w:hanging="360"/>
      </w:pPr>
      <w:rPr>
        <w:rFonts w:hint="default"/>
        <w:lang w:val="en-US" w:eastAsia="en-US" w:bidi="ar-SA"/>
      </w:rPr>
    </w:lvl>
    <w:lvl w:ilvl="5" w:tplc="EA6CCB76">
      <w:numFmt w:val="bullet"/>
      <w:lvlText w:val="•"/>
      <w:lvlJc w:val="left"/>
      <w:pPr>
        <w:ind w:left="6105" w:hanging="360"/>
      </w:pPr>
      <w:rPr>
        <w:rFonts w:hint="default"/>
        <w:lang w:val="en-US" w:eastAsia="en-US" w:bidi="ar-SA"/>
      </w:rPr>
    </w:lvl>
    <w:lvl w:ilvl="6" w:tplc="1CFA01F8">
      <w:numFmt w:val="bullet"/>
      <w:lvlText w:val="•"/>
      <w:lvlJc w:val="left"/>
      <w:pPr>
        <w:ind w:left="7306" w:hanging="360"/>
      </w:pPr>
      <w:rPr>
        <w:rFonts w:hint="default"/>
        <w:lang w:val="en-US" w:eastAsia="en-US" w:bidi="ar-SA"/>
      </w:rPr>
    </w:lvl>
    <w:lvl w:ilvl="7" w:tplc="D03871D4">
      <w:numFmt w:val="bullet"/>
      <w:lvlText w:val="•"/>
      <w:lvlJc w:val="left"/>
      <w:pPr>
        <w:ind w:left="8507" w:hanging="360"/>
      </w:pPr>
      <w:rPr>
        <w:rFonts w:hint="default"/>
        <w:lang w:val="en-US" w:eastAsia="en-US" w:bidi="ar-SA"/>
      </w:rPr>
    </w:lvl>
    <w:lvl w:ilvl="8" w:tplc="2B4A04B4">
      <w:numFmt w:val="bullet"/>
      <w:lvlText w:val="•"/>
      <w:lvlJc w:val="left"/>
      <w:pPr>
        <w:ind w:left="9708" w:hanging="360"/>
      </w:pPr>
      <w:rPr>
        <w:rFonts w:hint="default"/>
        <w:lang w:val="en-US" w:eastAsia="en-US" w:bidi="ar-SA"/>
      </w:rPr>
    </w:lvl>
  </w:abstractNum>
  <w:abstractNum w:abstractNumId="5" w15:restartNumberingAfterBreak="0">
    <w:nsid w:val="29445852"/>
    <w:multiLevelType w:val="hybridMultilevel"/>
    <w:tmpl w:val="2958A0F0"/>
    <w:lvl w:ilvl="0" w:tplc="89227196">
      <w:numFmt w:val="bullet"/>
      <w:lvlText w:val=""/>
      <w:lvlJc w:val="left"/>
      <w:pPr>
        <w:ind w:left="1003" w:hanging="360"/>
      </w:pPr>
      <w:rPr>
        <w:rFonts w:ascii="Symbol" w:eastAsia="Symbol" w:hAnsi="Symbol" w:cs="Symbol" w:hint="default"/>
        <w:b w:val="0"/>
        <w:bCs w:val="0"/>
        <w:i w:val="0"/>
        <w:iCs w:val="0"/>
        <w:spacing w:val="0"/>
        <w:w w:val="100"/>
        <w:sz w:val="22"/>
        <w:szCs w:val="22"/>
        <w:lang w:val="en-US" w:eastAsia="en-US" w:bidi="ar-SA"/>
      </w:rPr>
    </w:lvl>
    <w:lvl w:ilvl="1" w:tplc="006C9C54">
      <w:numFmt w:val="bullet"/>
      <w:lvlText w:val="•"/>
      <w:lvlJc w:val="left"/>
      <w:pPr>
        <w:ind w:left="1886" w:hanging="360"/>
      </w:pPr>
      <w:rPr>
        <w:rFonts w:hint="default"/>
        <w:lang w:val="en-US" w:eastAsia="en-US" w:bidi="ar-SA"/>
      </w:rPr>
    </w:lvl>
    <w:lvl w:ilvl="2" w:tplc="E8C0C50E">
      <w:numFmt w:val="bullet"/>
      <w:lvlText w:val="•"/>
      <w:lvlJc w:val="left"/>
      <w:pPr>
        <w:ind w:left="2773" w:hanging="360"/>
      </w:pPr>
      <w:rPr>
        <w:rFonts w:hint="default"/>
        <w:lang w:val="en-US" w:eastAsia="en-US" w:bidi="ar-SA"/>
      </w:rPr>
    </w:lvl>
    <w:lvl w:ilvl="3" w:tplc="573AD2AC">
      <w:numFmt w:val="bullet"/>
      <w:lvlText w:val="•"/>
      <w:lvlJc w:val="left"/>
      <w:pPr>
        <w:ind w:left="3659" w:hanging="360"/>
      </w:pPr>
      <w:rPr>
        <w:rFonts w:hint="default"/>
        <w:lang w:val="en-US" w:eastAsia="en-US" w:bidi="ar-SA"/>
      </w:rPr>
    </w:lvl>
    <w:lvl w:ilvl="4" w:tplc="BE5A3672">
      <w:numFmt w:val="bullet"/>
      <w:lvlText w:val="•"/>
      <w:lvlJc w:val="left"/>
      <w:pPr>
        <w:ind w:left="4546" w:hanging="360"/>
      </w:pPr>
      <w:rPr>
        <w:rFonts w:hint="default"/>
        <w:lang w:val="en-US" w:eastAsia="en-US" w:bidi="ar-SA"/>
      </w:rPr>
    </w:lvl>
    <w:lvl w:ilvl="5" w:tplc="2536CF00">
      <w:numFmt w:val="bullet"/>
      <w:lvlText w:val="•"/>
      <w:lvlJc w:val="left"/>
      <w:pPr>
        <w:ind w:left="5433" w:hanging="360"/>
      </w:pPr>
      <w:rPr>
        <w:rFonts w:hint="default"/>
        <w:lang w:val="en-US" w:eastAsia="en-US" w:bidi="ar-SA"/>
      </w:rPr>
    </w:lvl>
    <w:lvl w:ilvl="6" w:tplc="C2920448">
      <w:numFmt w:val="bullet"/>
      <w:lvlText w:val="•"/>
      <w:lvlJc w:val="left"/>
      <w:pPr>
        <w:ind w:left="6319" w:hanging="360"/>
      </w:pPr>
      <w:rPr>
        <w:rFonts w:hint="default"/>
        <w:lang w:val="en-US" w:eastAsia="en-US" w:bidi="ar-SA"/>
      </w:rPr>
    </w:lvl>
    <w:lvl w:ilvl="7" w:tplc="BB2AB738">
      <w:numFmt w:val="bullet"/>
      <w:lvlText w:val="•"/>
      <w:lvlJc w:val="left"/>
      <w:pPr>
        <w:ind w:left="7206" w:hanging="360"/>
      </w:pPr>
      <w:rPr>
        <w:rFonts w:hint="default"/>
        <w:lang w:val="en-US" w:eastAsia="en-US" w:bidi="ar-SA"/>
      </w:rPr>
    </w:lvl>
    <w:lvl w:ilvl="8" w:tplc="92E4DC54">
      <w:numFmt w:val="bullet"/>
      <w:lvlText w:val="•"/>
      <w:lvlJc w:val="left"/>
      <w:pPr>
        <w:ind w:left="8093" w:hanging="360"/>
      </w:pPr>
      <w:rPr>
        <w:rFonts w:hint="default"/>
        <w:lang w:val="en-US" w:eastAsia="en-US" w:bidi="ar-SA"/>
      </w:rPr>
    </w:lvl>
  </w:abstractNum>
  <w:abstractNum w:abstractNumId="6" w15:restartNumberingAfterBreak="0">
    <w:nsid w:val="35647EE5"/>
    <w:multiLevelType w:val="hybridMultilevel"/>
    <w:tmpl w:val="ECBA305A"/>
    <w:lvl w:ilvl="0" w:tplc="474827B6">
      <w:start w:val="1"/>
      <w:numFmt w:val="decimal"/>
      <w:lvlText w:val="%1"/>
      <w:lvlJc w:val="left"/>
      <w:pPr>
        <w:ind w:left="552" w:hanging="440"/>
      </w:pPr>
      <w:rPr>
        <w:rFonts w:ascii="Arial" w:eastAsia="Arial" w:hAnsi="Arial" w:cs="Arial" w:hint="default"/>
        <w:b w:val="0"/>
        <w:bCs w:val="0"/>
        <w:i w:val="0"/>
        <w:iCs w:val="0"/>
        <w:spacing w:val="0"/>
        <w:w w:val="100"/>
        <w:sz w:val="22"/>
        <w:szCs w:val="22"/>
        <w:lang w:val="en-US" w:eastAsia="en-US" w:bidi="ar-SA"/>
      </w:rPr>
    </w:lvl>
    <w:lvl w:ilvl="1" w:tplc="C4BE4E26">
      <w:numFmt w:val="bullet"/>
      <w:lvlText w:val="•"/>
      <w:lvlJc w:val="left"/>
      <w:pPr>
        <w:ind w:left="1490" w:hanging="440"/>
      </w:pPr>
      <w:rPr>
        <w:rFonts w:hint="default"/>
        <w:lang w:val="en-US" w:eastAsia="en-US" w:bidi="ar-SA"/>
      </w:rPr>
    </w:lvl>
    <w:lvl w:ilvl="2" w:tplc="713A27D6">
      <w:numFmt w:val="bullet"/>
      <w:lvlText w:val="•"/>
      <w:lvlJc w:val="left"/>
      <w:pPr>
        <w:ind w:left="2421" w:hanging="440"/>
      </w:pPr>
      <w:rPr>
        <w:rFonts w:hint="default"/>
        <w:lang w:val="en-US" w:eastAsia="en-US" w:bidi="ar-SA"/>
      </w:rPr>
    </w:lvl>
    <w:lvl w:ilvl="3" w:tplc="CA187EEA">
      <w:numFmt w:val="bullet"/>
      <w:lvlText w:val="•"/>
      <w:lvlJc w:val="left"/>
      <w:pPr>
        <w:ind w:left="3351" w:hanging="440"/>
      </w:pPr>
      <w:rPr>
        <w:rFonts w:hint="default"/>
        <w:lang w:val="en-US" w:eastAsia="en-US" w:bidi="ar-SA"/>
      </w:rPr>
    </w:lvl>
    <w:lvl w:ilvl="4" w:tplc="7B9A5556">
      <w:numFmt w:val="bullet"/>
      <w:lvlText w:val="•"/>
      <w:lvlJc w:val="left"/>
      <w:pPr>
        <w:ind w:left="4282" w:hanging="440"/>
      </w:pPr>
      <w:rPr>
        <w:rFonts w:hint="default"/>
        <w:lang w:val="en-US" w:eastAsia="en-US" w:bidi="ar-SA"/>
      </w:rPr>
    </w:lvl>
    <w:lvl w:ilvl="5" w:tplc="49BE5BF2">
      <w:numFmt w:val="bullet"/>
      <w:lvlText w:val="•"/>
      <w:lvlJc w:val="left"/>
      <w:pPr>
        <w:ind w:left="5213" w:hanging="440"/>
      </w:pPr>
      <w:rPr>
        <w:rFonts w:hint="default"/>
        <w:lang w:val="en-US" w:eastAsia="en-US" w:bidi="ar-SA"/>
      </w:rPr>
    </w:lvl>
    <w:lvl w:ilvl="6" w:tplc="A9BE68C6">
      <w:numFmt w:val="bullet"/>
      <w:lvlText w:val="•"/>
      <w:lvlJc w:val="left"/>
      <w:pPr>
        <w:ind w:left="6143" w:hanging="440"/>
      </w:pPr>
      <w:rPr>
        <w:rFonts w:hint="default"/>
        <w:lang w:val="en-US" w:eastAsia="en-US" w:bidi="ar-SA"/>
      </w:rPr>
    </w:lvl>
    <w:lvl w:ilvl="7" w:tplc="0B04002E">
      <w:numFmt w:val="bullet"/>
      <w:lvlText w:val="•"/>
      <w:lvlJc w:val="left"/>
      <w:pPr>
        <w:ind w:left="7074" w:hanging="440"/>
      </w:pPr>
      <w:rPr>
        <w:rFonts w:hint="default"/>
        <w:lang w:val="en-US" w:eastAsia="en-US" w:bidi="ar-SA"/>
      </w:rPr>
    </w:lvl>
    <w:lvl w:ilvl="8" w:tplc="4074F488">
      <w:numFmt w:val="bullet"/>
      <w:lvlText w:val="•"/>
      <w:lvlJc w:val="left"/>
      <w:pPr>
        <w:ind w:left="8005" w:hanging="440"/>
      </w:pPr>
      <w:rPr>
        <w:rFonts w:hint="default"/>
        <w:lang w:val="en-US" w:eastAsia="en-US" w:bidi="ar-SA"/>
      </w:rPr>
    </w:lvl>
  </w:abstractNum>
  <w:abstractNum w:abstractNumId="7" w15:restartNumberingAfterBreak="0">
    <w:nsid w:val="592A5A06"/>
    <w:multiLevelType w:val="hybridMultilevel"/>
    <w:tmpl w:val="C39CA88C"/>
    <w:lvl w:ilvl="0" w:tplc="B580A410">
      <w:numFmt w:val="bullet"/>
      <w:lvlText w:val="•"/>
      <w:lvlJc w:val="left"/>
      <w:pPr>
        <w:ind w:left="314" w:hanging="139"/>
      </w:pPr>
      <w:rPr>
        <w:rFonts w:ascii="Arial" w:eastAsia="Arial" w:hAnsi="Arial" w:cs="Arial" w:hint="default"/>
        <w:b w:val="0"/>
        <w:bCs w:val="0"/>
        <w:i w:val="0"/>
        <w:iCs w:val="0"/>
        <w:spacing w:val="0"/>
        <w:w w:val="100"/>
        <w:sz w:val="22"/>
        <w:szCs w:val="22"/>
        <w:lang w:val="en-US" w:eastAsia="en-US" w:bidi="ar-SA"/>
      </w:rPr>
    </w:lvl>
    <w:lvl w:ilvl="1" w:tplc="6D6AEE74">
      <w:numFmt w:val="bullet"/>
      <w:lvlText w:val="•"/>
      <w:lvlJc w:val="left"/>
      <w:pPr>
        <w:ind w:left="1274" w:hanging="139"/>
      </w:pPr>
      <w:rPr>
        <w:rFonts w:hint="default"/>
        <w:lang w:val="en-US" w:eastAsia="en-US" w:bidi="ar-SA"/>
      </w:rPr>
    </w:lvl>
    <w:lvl w:ilvl="2" w:tplc="6166F122">
      <w:numFmt w:val="bullet"/>
      <w:lvlText w:val="•"/>
      <w:lvlJc w:val="left"/>
      <w:pPr>
        <w:ind w:left="2229" w:hanging="139"/>
      </w:pPr>
      <w:rPr>
        <w:rFonts w:hint="default"/>
        <w:lang w:val="en-US" w:eastAsia="en-US" w:bidi="ar-SA"/>
      </w:rPr>
    </w:lvl>
    <w:lvl w:ilvl="3" w:tplc="5282B1D2">
      <w:numFmt w:val="bullet"/>
      <w:lvlText w:val="•"/>
      <w:lvlJc w:val="left"/>
      <w:pPr>
        <w:ind w:left="3183" w:hanging="139"/>
      </w:pPr>
      <w:rPr>
        <w:rFonts w:hint="default"/>
        <w:lang w:val="en-US" w:eastAsia="en-US" w:bidi="ar-SA"/>
      </w:rPr>
    </w:lvl>
    <w:lvl w:ilvl="4" w:tplc="609A7832">
      <w:numFmt w:val="bullet"/>
      <w:lvlText w:val="•"/>
      <w:lvlJc w:val="left"/>
      <w:pPr>
        <w:ind w:left="4138" w:hanging="139"/>
      </w:pPr>
      <w:rPr>
        <w:rFonts w:hint="default"/>
        <w:lang w:val="en-US" w:eastAsia="en-US" w:bidi="ar-SA"/>
      </w:rPr>
    </w:lvl>
    <w:lvl w:ilvl="5" w:tplc="82C442D0">
      <w:numFmt w:val="bullet"/>
      <w:lvlText w:val="•"/>
      <w:lvlJc w:val="left"/>
      <w:pPr>
        <w:ind w:left="5093" w:hanging="139"/>
      </w:pPr>
      <w:rPr>
        <w:rFonts w:hint="default"/>
        <w:lang w:val="en-US" w:eastAsia="en-US" w:bidi="ar-SA"/>
      </w:rPr>
    </w:lvl>
    <w:lvl w:ilvl="6" w:tplc="763685D8">
      <w:numFmt w:val="bullet"/>
      <w:lvlText w:val="•"/>
      <w:lvlJc w:val="left"/>
      <w:pPr>
        <w:ind w:left="6047" w:hanging="139"/>
      </w:pPr>
      <w:rPr>
        <w:rFonts w:hint="default"/>
        <w:lang w:val="en-US" w:eastAsia="en-US" w:bidi="ar-SA"/>
      </w:rPr>
    </w:lvl>
    <w:lvl w:ilvl="7" w:tplc="47A29A68">
      <w:numFmt w:val="bullet"/>
      <w:lvlText w:val="•"/>
      <w:lvlJc w:val="left"/>
      <w:pPr>
        <w:ind w:left="7002" w:hanging="139"/>
      </w:pPr>
      <w:rPr>
        <w:rFonts w:hint="default"/>
        <w:lang w:val="en-US" w:eastAsia="en-US" w:bidi="ar-SA"/>
      </w:rPr>
    </w:lvl>
    <w:lvl w:ilvl="8" w:tplc="2C5639AC">
      <w:numFmt w:val="bullet"/>
      <w:lvlText w:val="•"/>
      <w:lvlJc w:val="left"/>
      <w:pPr>
        <w:ind w:left="7957" w:hanging="139"/>
      </w:pPr>
      <w:rPr>
        <w:rFonts w:hint="default"/>
        <w:lang w:val="en-US" w:eastAsia="en-US" w:bidi="ar-SA"/>
      </w:rPr>
    </w:lvl>
  </w:abstractNum>
  <w:abstractNum w:abstractNumId="8" w15:restartNumberingAfterBreak="0">
    <w:nsid w:val="5C422929"/>
    <w:multiLevelType w:val="hybridMultilevel"/>
    <w:tmpl w:val="5158FA3A"/>
    <w:lvl w:ilvl="0" w:tplc="FFFFFFFF">
      <w:numFmt w:val="bullet"/>
      <w:lvlText w:val="•"/>
      <w:lvlJc w:val="left"/>
      <w:pPr>
        <w:ind w:left="971" w:hanging="139"/>
      </w:pPr>
      <w:rPr>
        <w:rFonts w:ascii="Arial" w:eastAsia="Arial" w:hAnsi="Arial" w:cs="Arial" w:hint="default"/>
        <w:b w:val="0"/>
        <w:bCs w:val="0"/>
        <w:i w:val="0"/>
        <w:iCs w:val="0"/>
        <w:spacing w:val="0"/>
        <w:w w:val="100"/>
        <w:sz w:val="22"/>
        <w:szCs w:val="22"/>
        <w:lang w:val="en-US" w:eastAsia="en-US" w:bidi="ar-SA"/>
      </w:rPr>
    </w:lvl>
    <w:lvl w:ilvl="1" w:tplc="08090001">
      <w:start w:val="1"/>
      <w:numFmt w:val="bullet"/>
      <w:lvlText w:val=""/>
      <w:lvlJc w:val="left"/>
      <w:pPr>
        <w:ind w:left="720" w:hanging="360"/>
      </w:pPr>
      <w:rPr>
        <w:rFonts w:ascii="Symbol" w:hAnsi="Symbol" w:hint="default"/>
      </w:rPr>
    </w:lvl>
    <w:lvl w:ilvl="2" w:tplc="FFFFFFFF">
      <w:numFmt w:val="bullet"/>
      <w:lvlText w:val="•"/>
      <w:lvlJc w:val="left"/>
      <w:pPr>
        <w:ind w:left="2465" w:hanging="466"/>
      </w:pPr>
      <w:rPr>
        <w:rFonts w:hint="default"/>
        <w:lang w:val="en-US" w:eastAsia="en-US" w:bidi="ar-SA"/>
      </w:rPr>
    </w:lvl>
    <w:lvl w:ilvl="3" w:tplc="FFFFFFFF">
      <w:numFmt w:val="bullet"/>
      <w:lvlText w:val="•"/>
      <w:lvlJc w:val="left"/>
      <w:pPr>
        <w:ind w:left="3390" w:hanging="466"/>
      </w:pPr>
      <w:rPr>
        <w:rFonts w:hint="default"/>
        <w:lang w:val="en-US" w:eastAsia="en-US" w:bidi="ar-SA"/>
      </w:rPr>
    </w:lvl>
    <w:lvl w:ilvl="4" w:tplc="FFFFFFFF">
      <w:numFmt w:val="bullet"/>
      <w:lvlText w:val="•"/>
      <w:lvlJc w:val="left"/>
      <w:pPr>
        <w:ind w:left="4315" w:hanging="466"/>
      </w:pPr>
      <w:rPr>
        <w:rFonts w:hint="default"/>
        <w:lang w:val="en-US" w:eastAsia="en-US" w:bidi="ar-SA"/>
      </w:rPr>
    </w:lvl>
    <w:lvl w:ilvl="5" w:tplc="FFFFFFFF">
      <w:numFmt w:val="bullet"/>
      <w:lvlText w:val="•"/>
      <w:lvlJc w:val="left"/>
      <w:pPr>
        <w:ind w:left="5240" w:hanging="466"/>
      </w:pPr>
      <w:rPr>
        <w:rFonts w:hint="default"/>
        <w:lang w:val="en-US" w:eastAsia="en-US" w:bidi="ar-SA"/>
      </w:rPr>
    </w:lvl>
    <w:lvl w:ilvl="6" w:tplc="FFFFFFFF">
      <w:numFmt w:val="bullet"/>
      <w:lvlText w:val="•"/>
      <w:lvlJc w:val="left"/>
      <w:pPr>
        <w:ind w:left="6165" w:hanging="466"/>
      </w:pPr>
      <w:rPr>
        <w:rFonts w:hint="default"/>
        <w:lang w:val="en-US" w:eastAsia="en-US" w:bidi="ar-SA"/>
      </w:rPr>
    </w:lvl>
    <w:lvl w:ilvl="7" w:tplc="FFFFFFFF">
      <w:numFmt w:val="bullet"/>
      <w:lvlText w:val="•"/>
      <w:lvlJc w:val="left"/>
      <w:pPr>
        <w:ind w:left="7090" w:hanging="466"/>
      </w:pPr>
      <w:rPr>
        <w:rFonts w:hint="default"/>
        <w:lang w:val="en-US" w:eastAsia="en-US" w:bidi="ar-SA"/>
      </w:rPr>
    </w:lvl>
    <w:lvl w:ilvl="8" w:tplc="FFFFFFFF">
      <w:numFmt w:val="bullet"/>
      <w:lvlText w:val="•"/>
      <w:lvlJc w:val="left"/>
      <w:pPr>
        <w:ind w:left="8016" w:hanging="466"/>
      </w:pPr>
      <w:rPr>
        <w:rFonts w:hint="default"/>
        <w:lang w:val="en-US" w:eastAsia="en-US" w:bidi="ar-SA"/>
      </w:rPr>
    </w:lvl>
  </w:abstractNum>
  <w:abstractNum w:abstractNumId="9" w15:restartNumberingAfterBreak="0">
    <w:nsid w:val="618275D2"/>
    <w:multiLevelType w:val="hybridMultilevel"/>
    <w:tmpl w:val="B2701522"/>
    <w:lvl w:ilvl="0" w:tplc="253015FC">
      <w:numFmt w:val="bullet"/>
      <w:lvlText w:val=""/>
      <w:lvlJc w:val="left"/>
      <w:pPr>
        <w:ind w:left="107" w:hanging="360"/>
      </w:pPr>
      <w:rPr>
        <w:rFonts w:ascii="Symbol" w:eastAsia="Symbol" w:hAnsi="Symbol" w:cs="Symbol" w:hint="default"/>
        <w:b w:val="0"/>
        <w:bCs w:val="0"/>
        <w:i w:val="0"/>
        <w:iCs w:val="0"/>
        <w:spacing w:val="0"/>
        <w:w w:val="99"/>
        <w:sz w:val="20"/>
        <w:szCs w:val="20"/>
        <w:lang w:val="en-US" w:eastAsia="en-US" w:bidi="ar-SA"/>
      </w:rPr>
    </w:lvl>
    <w:lvl w:ilvl="1" w:tplc="E446E7AE">
      <w:numFmt w:val="bullet"/>
      <w:lvlText w:val="•"/>
      <w:lvlJc w:val="left"/>
      <w:pPr>
        <w:ind w:left="1301" w:hanging="360"/>
      </w:pPr>
      <w:rPr>
        <w:rFonts w:hint="default"/>
        <w:lang w:val="en-US" w:eastAsia="en-US" w:bidi="ar-SA"/>
      </w:rPr>
    </w:lvl>
    <w:lvl w:ilvl="2" w:tplc="AAD65FF4">
      <w:numFmt w:val="bullet"/>
      <w:lvlText w:val="•"/>
      <w:lvlJc w:val="left"/>
      <w:pPr>
        <w:ind w:left="2502" w:hanging="360"/>
      </w:pPr>
      <w:rPr>
        <w:rFonts w:hint="default"/>
        <w:lang w:val="en-US" w:eastAsia="en-US" w:bidi="ar-SA"/>
      </w:rPr>
    </w:lvl>
    <w:lvl w:ilvl="3" w:tplc="9E36F07E">
      <w:numFmt w:val="bullet"/>
      <w:lvlText w:val="•"/>
      <w:lvlJc w:val="left"/>
      <w:pPr>
        <w:ind w:left="3703" w:hanging="360"/>
      </w:pPr>
      <w:rPr>
        <w:rFonts w:hint="default"/>
        <w:lang w:val="en-US" w:eastAsia="en-US" w:bidi="ar-SA"/>
      </w:rPr>
    </w:lvl>
    <w:lvl w:ilvl="4" w:tplc="B3FC6D10">
      <w:numFmt w:val="bullet"/>
      <w:lvlText w:val="•"/>
      <w:lvlJc w:val="left"/>
      <w:pPr>
        <w:ind w:left="4904" w:hanging="360"/>
      </w:pPr>
      <w:rPr>
        <w:rFonts w:hint="default"/>
        <w:lang w:val="en-US" w:eastAsia="en-US" w:bidi="ar-SA"/>
      </w:rPr>
    </w:lvl>
    <w:lvl w:ilvl="5" w:tplc="92F2EC62">
      <w:numFmt w:val="bullet"/>
      <w:lvlText w:val="•"/>
      <w:lvlJc w:val="left"/>
      <w:pPr>
        <w:ind w:left="6105" w:hanging="360"/>
      </w:pPr>
      <w:rPr>
        <w:rFonts w:hint="default"/>
        <w:lang w:val="en-US" w:eastAsia="en-US" w:bidi="ar-SA"/>
      </w:rPr>
    </w:lvl>
    <w:lvl w:ilvl="6" w:tplc="063C6430">
      <w:numFmt w:val="bullet"/>
      <w:lvlText w:val="•"/>
      <w:lvlJc w:val="left"/>
      <w:pPr>
        <w:ind w:left="7306" w:hanging="360"/>
      </w:pPr>
      <w:rPr>
        <w:rFonts w:hint="default"/>
        <w:lang w:val="en-US" w:eastAsia="en-US" w:bidi="ar-SA"/>
      </w:rPr>
    </w:lvl>
    <w:lvl w:ilvl="7" w:tplc="21761042">
      <w:numFmt w:val="bullet"/>
      <w:lvlText w:val="•"/>
      <w:lvlJc w:val="left"/>
      <w:pPr>
        <w:ind w:left="8507" w:hanging="360"/>
      </w:pPr>
      <w:rPr>
        <w:rFonts w:hint="default"/>
        <w:lang w:val="en-US" w:eastAsia="en-US" w:bidi="ar-SA"/>
      </w:rPr>
    </w:lvl>
    <w:lvl w:ilvl="8" w:tplc="3312AED2">
      <w:numFmt w:val="bullet"/>
      <w:lvlText w:val="•"/>
      <w:lvlJc w:val="left"/>
      <w:pPr>
        <w:ind w:left="9708" w:hanging="360"/>
      </w:pPr>
      <w:rPr>
        <w:rFonts w:hint="default"/>
        <w:lang w:val="en-US" w:eastAsia="en-US" w:bidi="ar-SA"/>
      </w:rPr>
    </w:lvl>
  </w:abstractNum>
  <w:abstractNum w:abstractNumId="10" w15:restartNumberingAfterBreak="0">
    <w:nsid w:val="662317F2"/>
    <w:multiLevelType w:val="hybridMultilevel"/>
    <w:tmpl w:val="985EE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2125B1"/>
    <w:multiLevelType w:val="hybridMultilevel"/>
    <w:tmpl w:val="3EFA5DAA"/>
    <w:lvl w:ilvl="0" w:tplc="CF78CDB8">
      <w:numFmt w:val="bullet"/>
      <w:lvlText w:val="•"/>
      <w:lvlJc w:val="left"/>
      <w:pPr>
        <w:ind w:left="971" w:hanging="139"/>
      </w:pPr>
      <w:rPr>
        <w:rFonts w:ascii="Arial" w:eastAsia="Arial" w:hAnsi="Arial" w:cs="Arial" w:hint="default"/>
        <w:b w:val="0"/>
        <w:bCs w:val="0"/>
        <w:i w:val="0"/>
        <w:iCs w:val="0"/>
        <w:spacing w:val="0"/>
        <w:w w:val="100"/>
        <w:sz w:val="22"/>
        <w:szCs w:val="22"/>
        <w:lang w:val="en-US" w:eastAsia="en-US" w:bidi="ar-SA"/>
      </w:rPr>
    </w:lvl>
    <w:lvl w:ilvl="1" w:tplc="BDECBAF0">
      <w:start w:val="1"/>
      <w:numFmt w:val="lowerRoman"/>
      <w:lvlText w:val="%2."/>
      <w:lvlJc w:val="left"/>
      <w:pPr>
        <w:ind w:left="1546" w:hanging="466"/>
        <w:jc w:val="right"/>
      </w:pPr>
      <w:rPr>
        <w:rFonts w:ascii="Arial" w:eastAsia="Arial" w:hAnsi="Arial" w:cs="Arial" w:hint="default"/>
        <w:b w:val="0"/>
        <w:bCs w:val="0"/>
        <w:i w:val="0"/>
        <w:iCs w:val="0"/>
        <w:spacing w:val="-1"/>
        <w:w w:val="100"/>
        <w:sz w:val="22"/>
        <w:szCs w:val="22"/>
        <w:lang w:val="en-US" w:eastAsia="en-US" w:bidi="ar-SA"/>
      </w:rPr>
    </w:lvl>
    <w:lvl w:ilvl="2" w:tplc="2F042A36">
      <w:numFmt w:val="bullet"/>
      <w:lvlText w:val="•"/>
      <w:lvlJc w:val="left"/>
      <w:pPr>
        <w:ind w:left="2465" w:hanging="466"/>
      </w:pPr>
      <w:rPr>
        <w:rFonts w:hint="default"/>
        <w:lang w:val="en-US" w:eastAsia="en-US" w:bidi="ar-SA"/>
      </w:rPr>
    </w:lvl>
    <w:lvl w:ilvl="3" w:tplc="CC76641C">
      <w:numFmt w:val="bullet"/>
      <w:lvlText w:val="•"/>
      <w:lvlJc w:val="left"/>
      <w:pPr>
        <w:ind w:left="3390" w:hanging="466"/>
      </w:pPr>
      <w:rPr>
        <w:rFonts w:hint="default"/>
        <w:lang w:val="en-US" w:eastAsia="en-US" w:bidi="ar-SA"/>
      </w:rPr>
    </w:lvl>
    <w:lvl w:ilvl="4" w:tplc="F74470D6">
      <w:numFmt w:val="bullet"/>
      <w:lvlText w:val="•"/>
      <w:lvlJc w:val="left"/>
      <w:pPr>
        <w:ind w:left="4315" w:hanging="466"/>
      </w:pPr>
      <w:rPr>
        <w:rFonts w:hint="default"/>
        <w:lang w:val="en-US" w:eastAsia="en-US" w:bidi="ar-SA"/>
      </w:rPr>
    </w:lvl>
    <w:lvl w:ilvl="5" w:tplc="2570ACAA">
      <w:numFmt w:val="bullet"/>
      <w:lvlText w:val="•"/>
      <w:lvlJc w:val="left"/>
      <w:pPr>
        <w:ind w:left="5240" w:hanging="466"/>
      </w:pPr>
      <w:rPr>
        <w:rFonts w:hint="default"/>
        <w:lang w:val="en-US" w:eastAsia="en-US" w:bidi="ar-SA"/>
      </w:rPr>
    </w:lvl>
    <w:lvl w:ilvl="6" w:tplc="6BE4A6DE">
      <w:numFmt w:val="bullet"/>
      <w:lvlText w:val="•"/>
      <w:lvlJc w:val="left"/>
      <w:pPr>
        <w:ind w:left="6165" w:hanging="466"/>
      </w:pPr>
      <w:rPr>
        <w:rFonts w:hint="default"/>
        <w:lang w:val="en-US" w:eastAsia="en-US" w:bidi="ar-SA"/>
      </w:rPr>
    </w:lvl>
    <w:lvl w:ilvl="7" w:tplc="2BAE125C">
      <w:numFmt w:val="bullet"/>
      <w:lvlText w:val="•"/>
      <w:lvlJc w:val="left"/>
      <w:pPr>
        <w:ind w:left="7090" w:hanging="466"/>
      </w:pPr>
      <w:rPr>
        <w:rFonts w:hint="default"/>
        <w:lang w:val="en-US" w:eastAsia="en-US" w:bidi="ar-SA"/>
      </w:rPr>
    </w:lvl>
    <w:lvl w:ilvl="8" w:tplc="A74EF22C">
      <w:numFmt w:val="bullet"/>
      <w:lvlText w:val="•"/>
      <w:lvlJc w:val="left"/>
      <w:pPr>
        <w:ind w:left="8016" w:hanging="466"/>
      </w:pPr>
      <w:rPr>
        <w:rFonts w:hint="default"/>
        <w:lang w:val="en-US" w:eastAsia="en-US" w:bidi="ar-SA"/>
      </w:rPr>
    </w:lvl>
  </w:abstractNum>
  <w:abstractNum w:abstractNumId="12" w15:restartNumberingAfterBreak="0">
    <w:nsid w:val="7CA77116"/>
    <w:multiLevelType w:val="hybridMultilevel"/>
    <w:tmpl w:val="6ED8DC60"/>
    <w:lvl w:ilvl="0" w:tplc="FE26C690">
      <w:numFmt w:val="bullet"/>
      <w:lvlText w:val=""/>
      <w:lvlJc w:val="left"/>
      <w:pPr>
        <w:ind w:left="1723" w:hanging="360"/>
      </w:pPr>
      <w:rPr>
        <w:rFonts w:ascii="Wingdings" w:eastAsia="Wingdings" w:hAnsi="Wingdings" w:cs="Wingdings" w:hint="default"/>
        <w:b w:val="0"/>
        <w:bCs w:val="0"/>
        <w:i w:val="0"/>
        <w:iCs w:val="0"/>
        <w:spacing w:val="0"/>
        <w:w w:val="100"/>
        <w:sz w:val="22"/>
        <w:szCs w:val="22"/>
        <w:lang w:val="en-US" w:eastAsia="en-US" w:bidi="ar-SA"/>
      </w:rPr>
    </w:lvl>
    <w:lvl w:ilvl="1" w:tplc="346A2C92">
      <w:numFmt w:val="bullet"/>
      <w:lvlText w:val="•"/>
      <w:lvlJc w:val="left"/>
      <w:pPr>
        <w:ind w:left="2534" w:hanging="360"/>
      </w:pPr>
      <w:rPr>
        <w:rFonts w:hint="default"/>
        <w:lang w:val="en-US" w:eastAsia="en-US" w:bidi="ar-SA"/>
      </w:rPr>
    </w:lvl>
    <w:lvl w:ilvl="2" w:tplc="4F74AAD0">
      <w:numFmt w:val="bullet"/>
      <w:lvlText w:val="•"/>
      <w:lvlJc w:val="left"/>
      <w:pPr>
        <w:ind w:left="3349" w:hanging="360"/>
      </w:pPr>
      <w:rPr>
        <w:rFonts w:hint="default"/>
        <w:lang w:val="en-US" w:eastAsia="en-US" w:bidi="ar-SA"/>
      </w:rPr>
    </w:lvl>
    <w:lvl w:ilvl="3" w:tplc="5F6E71DE">
      <w:numFmt w:val="bullet"/>
      <w:lvlText w:val="•"/>
      <w:lvlJc w:val="left"/>
      <w:pPr>
        <w:ind w:left="4163" w:hanging="360"/>
      </w:pPr>
      <w:rPr>
        <w:rFonts w:hint="default"/>
        <w:lang w:val="en-US" w:eastAsia="en-US" w:bidi="ar-SA"/>
      </w:rPr>
    </w:lvl>
    <w:lvl w:ilvl="4" w:tplc="DE7E39C4">
      <w:numFmt w:val="bullet"/>
      <w:lvlText w:val="•"/>
      <w:lvlJc w:val="left"/>
      <w:pPr>
        <w:ind w:left="4978" w:hanging="360"/>
      </w:pPr>
      <w:rPr>
        <w:rFonts w:hint="default"/>
        <w:lang w:val="en-US" w:eastAsia="en-US" w:bidi="ar-SA"/>
      </w:rPr>
    </w:lvl>
    <w:lvl w:ilvl="5" w:tplc="78525A8C">
      <w:numFmt w:val="bullet"/>
      <w:lvlText w:val="•"/>
      <w:lvlJc w:val="left"/>
      <w:pPr>
        <w:ind w:left="5793" w:hanging="360"/>
      </w:pPr>
      <w:rPr>
        <w:rFonts w:hint="default"/>
        <w:lang w:val="en-US" w:eastAsia="en-US" w:bidi="ar-SA"/>
      </w:rPr>
    </w:lvl>
    <w:lvl w:ilvl="6" w:tplc="42ECE510">
      <w:numFmt w:val="bullet"/>
      <w:lvlText w:val="•"/>
      <w:lvlJc w:val="left"/>
      <w:pPr>
        <w:ind w:left="6607" w:hanging="360"/>
      </w:pPr>
      <w:rPr>
        <w:rFonts w:hint="default"/>
        <w:lang w:val="en-US" w:eastAsia="en-US" w:bidi="ar-SA"/>
      </w:rPr>
    </w:lvl>
    <w:lvl w:ilvl="7" w:tplc="2CD2C4AC">
      <w:numFmt w:val="bullet"/>
      <w:lvlText w:val="•"/>
      <w:lvlJc w:val="left"/>
      <w:pPr>
        <w:ind w:left="7422" w:hanging="360"/>
      </w:pPr>
      <w:rPr>
        <w:rFonts w:hint="default"/>
        <w:lang w:val="en-US" w:eastAsia="en-US" w:bidi="ar-SA"/>
      </w:rPr>
    </w:lvl>
    <w:lvl w:ilvl="8" w:tplc="A014AA40">
      <w:numFmt w:val="bullet"/>
      <w:lvlText w:val="•"/>
      <w:lvlJc w:val="left"/>
      <w:pPr>
        <w:ind w:left="8237" w:hanging="360"/>
      </w:pPr>
      <w:rPr>
        <w:rFonts w:hint="default"/>
        <w:lang w:val="en-US" w:eastAsia="en-US" w:bidi="ar-SA"/>
      </w:rPr>
    </w:lvl>
  </w:abstractNum>
  <w:abstractNum w:abstractNumId="13" w15:restartNumberingAfterBreak="0">
    <w:nsid w:val="7DFD38A7"/>
    <w:multiLevelType w:val="hybridMultilevel"/>
    <w:tmpl w:val="4B8489C4"/>
    <w:lvl w:ilvl="0" w:tplc="BB6C8E42">
      <w:start w:val="1"/>
      <w:numFmt w:val="decimal"/>
      <w:lvlText w:val="%1"/>
      <w:lvlJc w:val="left"/>
      <w:pPr>
        <w:ind w:left="828" w:hanging="432"/>
      </w:pPr>
      <w:rPr>
        <w:rFonts w:ascii="Arial" w:eastAsia="Arial" w:hAnsi="Arial" w:cs="Arial" w:hint="default"/>
        <w:b/>
        <w:bCs/>
        <w:i w:val="0"/>
        <w:iCs w:val="0"/>
        <w:color w:val="006DB6"/>
        <w:spacing w:val="0"/>
        <w:w w:val="100"/>
        <w:sz w:val="22"/>
        <w:szCs w:val="22"/>
        <w:lang w:val="en-US" w:eastAsia="en-US" w:bidi="ar-SA"/>
      </w:rPr>
    </w:lvl>
    <w:lvl w:ilvl="1" w:tplc="203E2ED8">
      <w:numFmt w:val="bullet"/>
      <w:lvlText w:val=""/>
      <w:lvlJc w:val="left"/>
      <w:pPr>
        <w:ind w:left="1546" w:hanging="356"/>
      </w:pPr>
      <w:rPr>
        <w:rFonts w:ascii="Symbol" w:eastAsia="Symbol" w:hAnsi="Symbol" w:cs="Symbol" w:hint="default"/>
        <w:b w:val="0"/>
        <w:bCs w:val="0"/>
        <w:i w:val="0"/>
        <w:iCs w:val="0"/>
        <w:spacing w:val="0"/>
        <w:w w:val="100"/>
        <w:sz w:val="22"/>
        <w:szCs w:val="22"/>
        <w:lang w:val="en-US" w:eastAsia="en-US" w:bidi="ar-SA"/>
      </w:rPr>
    </w:lvl>
    <w:lvl w:ilvl="2" w:tplc="91C6E176">
      <w:numFmt w:val="bullet"/>
      <w:lvlText w:val="•"/>
      <w:lvlJc w:val="left"/>
      <w:pPr>
        <w:ind w:left="2465" w:hanging="356"/>
      </w:pPr>
      <w:rPr>
        <w:rFonts w:hint="default"/>
        <w:lang w:val="en-US" w:eastAsia="en-US" w:bidi="ar-SA"/>
      </w:rPr>
    </w:lvl>
    <w:lvl w:ilvl="3" w:tplc="17E610F8">
      <w:numFmt w:val="bullet"/>
      <w:lvlText w:val="•"/>
      <w:lvlJc w:val="left"/>
      <w:pPr>
        <w:ind w:left="3390" w:hanging="356"/>
      </w:pPr>
      <w:rPr>
        <w:rFonts w:hint="default"/>
        <w:lang w:val="en-US" w:eastAsia="en-US" w:bidi="ar-SA"/>
      </w:rPr>
    </w:lvl>
    <w:lvl w:ilvl="4" w:tplc="6BCA85B0">
      <w:numFmt w:val="bullet"/>
      <w:lvlText w:val="•"/>
      <w:lvlJc w:val="left"/>
      <w:pPr>
        <w:ind w:left="4315" w:hanging="356"/>
      </w:pPr>
      <w:rPr>
        <w:rFonts w:hint="default"/>
        <w:lang w:val="en-US" w:eastAsia="en-US" w:bidi="ar-SA"/>
      </w:rPr>
    </w:lvl>
    <w:lvl w:ilvl="5" w:tplc="3D3EC9CE">
      <w:numFmt w:val="bullet"/>
      <w:lvlText w:val="•"/>
      <w:lvlJc w:val="left"/>
      <w:pPr>
        <w:ind w:left="5240" w:hanging="356"/>
      </w:pPr>
      <w:rPr>
        <w:rFonts w:hint="default"/>
        <w:lang w:val="en-US" w:eastAsia="en-US" w:bidi="ar-SA"/>
      </w:rPr>
    </w:lvl>
    <w:lvl w:ilvl="6" w:tplc="83EC7F86">
      <w:numFmt w:val="bullet"/>
      <w:lvlText w:val="•"/>
      <w:lvlJc w:val="left"/>
      <w:pPr>
        <w:ind w:left="6165" w:hanging="356"/>
      </w:pPr>
      <w:rPr>
        <w:rFonts w:hint="default"/>
        <w:lang w:val="en-US" w:eastAsia="en-US" w:bidi="ar-SA"/>
      </w:rPr>
    </w:lvl>
    <w:lvl w:ilvl="7" w:tplc="A5CC3126">
      <w:numFmt w:val="bullet"/>
      <w:lvlText w:val="•"/>
      <w:lvlJc w:val="left"/>
      <w:pPr>
        <w:ind w:left="7090" w:hanging="356"/>
      </w:pPr>
      <w:rPr>
        <w:rFonts w:hint="default"/>
        <w:lang w:val="en-US" w:eastAsia="en-US" w:bidi="ar-SA"/>
      </w:rPr>
    </w:lvl>
    <w:lvl w:ilvl="8" w:tplc="0D62E328">
      <w:numFmt w:val="bullet"/>
      <w:lvlText w:val="•"/>
      <w:lvlJc w:val="left"/>
      <w:pPr>
        <w:ind w:left="8016" w:hanging="356"/>
      </w:pPr>
      <w:rPr>
        <w:rFonts w:hint="default"/>
        <w:lang w:val="en-US" w:eastAsia="en-US" w:bidi="ar-SA"/>
      </w:rPr>
    </w:lvl>
  </w:abstractNum>
  <w:num w:numId="1" w16cid:durableId="145174525">
    <w:abstractNumId w:val="1"/>
  </w:num>
  <w:num w:numId="2" w16cid:durableId="1828667985">
    <w:abstractNumId w:val="9"/>
  </w:num>
  <w:num w:numId="3" w16cid:durableId="1532690834">
    <w:abstractNumId w:val="0"/>
  </w:num>
  <w:num w:numId="4" w16cid:durableId="769620166">
    <w:abstractNumId w:val="2"/>
  </w:num>
  <w:num w:numId="5" w16cid:durableId="980770393">
    <w:abstractNumId w:val="4"/>
  </w:num>
  <w:num w:numId="6" w16cid:durableId="779568763">
    <w:abstractNumId w:val="5"/>
  </w:num>
  <w:num w:numId="7" w16cid:durableId="1112163861">
    <w:abstractNumId w:val="3"/>
  </w:num>
  <w:num w:numId="8" w16cid:durableId="174079273">
    <w:abstractNumId w:val="12"/>
  </w:num>
  <w:num w:numId="9" w16cid:durableId="1659533317">
    <w:abstractNumId w:val="11"/>
  </w:num>
  <w:num w:numId="10" w16cid:durableId="2099785945">
    <w:abstractNumId w:val="7"/>
  </w:num>
  <w:num w:numId="11" w16cid:durableId="235749321">
    <w:abstractNumId w:val="13"/>
  </w:num>
  <w:num w:numId="12" w16cid:durableId="723024661">
    <w:abstractNumId w:val="6"/>
  </w:num>
  <w:num w:numId="13" w16cid:durableId="308679786">
    <w:abstractNumId w:val="10"/>
  </w:num>
  <w:num w:numId="14" w16cid:durableId="13278567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ABD"/>
    <w:rsid w:val="001E5CB8"/>
    <w:rsid w:val="003F5ABD"/>
    <w:rsid w:val="00402E73"/>
    <w:rsid w:val="00525125"/>
    <w:rsid w:val="00564CA1"/>
    <w:rsid w:val="0079085E"/>
    <w:rsid w:val="00A74E78"/>
    <w:rsid w:val="00B641AD"/>
    <w:rsid w:val="00E155E9"/>
    <w:rsid w:val="00FE1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2E1CF"/>
  <w15:docId w15:val="{8A2E5EE1-9A4D-9841-9F78-50D54FC11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28"/>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0"/>
      <w:ind w:left="552" w:hanging="440"/>
    </w:pPr>
  </w:style>
  <w:style w:type="paragraph" w:styleId="TOC2">
    <w:name w:val="toc 2"/>
    <w:basedOn w:val="Normal"/>
    <w:uiPriority w:val="1"/>
    <w:qFormat/>
    <w:pPr>
      <w:spacing w:before="100"/>
      <w:ind w:left="112"/>
    </w:pPr>
    <w:rPr>
      <w:b/>
      <w:bCs/>
      <w:i/>
      <w:iCs/>
    </w:rPr>
  </w:style>
  <w:style w:type="paragraph" w:styleId="BodyText">
    <w:name w:val="Body Text"/>
    <w:basedOn w:val="Normal"/>
    <w:uiPriority w:val="1"/>
    <w:qFormat/>
  </w:style>
  <w:style w:type="paragraph" w:styleId="ListParagraph">
    <w:name w:val="List Paragraph"/>
    <w:basedOn w:val="Normal"/>
    <w:uiPriority w:val="1"/>
    <w:qFormat/>
    <w:pPr>
      <w:ind w:left="1546" w:hanging="138"/>
    </w:pPr>
  </w:style>
  <w:style w:type="paragraph" w:customStyle="1" w:styleId="TableParagraph">
    <w:name w:val="Table Paragraph"/>
    <w:basedOn w:val="Normal"/>
    <w:uiPriority w:val="1"/>
    <w:qFormat/>
    <w:pPr>
      <w:ind w:left="107"/>
    </w:pPr>
  </w:style>
  <w:style w:type="paragraph" w:styleId="Title">
    <w:name w:val="Title"/>
    <w:basedOn w:val="Normal"/>
    <w:link w:val="TitleChar"/>
    <w:uiPriority w:val="10"/>
    <w:qFormat/>
    <w:rsid w:val="00E155E9"/>
    <w:pPr>
      <w:autoSpaceDE/>
      <w:autoSpaceDN/>
      <w:spacing w:before="102"/>
      <w:ind w:left="2460" w:right="1207" w:firstLine="609"/>
    </w:pPr>
    <w:rPr>
      <w:rFonts w:ascii="Comic Sans MS" w:eastAsia="Comic Sans MS" w:hAnsi="Comic Sans MS" w:cs="Comic Sans MS"/>
      <w:b/>
      <w:bCs/>
      <w:sz w:val="31"/>
      <w:szCs w:val="31"/>
      <w:lang w:eastAsia="en-GB"/>
    </w:rPr>
  </w:style>
  <w:style w:type="character" w:customStyle="1" w:styleId="TitleChar">
    <w:name w:val="Title Char"/>
    <w:basedOn w:val="DefaultParagraphFont"/>
    <w:link w:val="Title"/>
    <w:uiPriority w:val="10"/>
    <w:rsid w:val="00E155E9"/>
    <w:rPr>
      <w:rFonts w:ascii="Comic Sans MS" w:eastAsia="Comic Sans MS" w:hAnsi="Comic Sans MS" w:cs="Comic Sans MS"/>
      <w:b/>
      <w:bCs/>
      <w:sz w:val="31"/>
      <w:szCs w:val="31"/>
      <w:lang w:eastAsia="en-GB"/>
    </w:rPr>
  </w:style>
  <w:style w:type="paragraph" w:styleId="Header">
    <w:name w:val="header"/>
    <w:basedOn w:val="Normal"/>
    <w:link w:val="HeaderChar"/>
    <w:uiPriority w:val="99"/>
    <w:unhideWhenUsed/>
    <w:rsid w:val="00E155E9"/>
    <w:pPr>
      <w:tabs>
        <w:tab w:val="center" w:pos="4513"/>
        <w:tab w:val="right" w:pos="9026"/>
      </w:tabs>
    </w:pPr>
  </w:style>
  <w:style w:type="character" w:customStyle="1" w:styleId="HeaderChar">
    <w:name w:val="Header Char"/>
    <w:basedOn w:val="DefaultParagraphFont"/>
    <w:link w:val="Header"/>
    <w:uiPriority w:val="99"/>
    <w:rsid w:val="00E155E9"/>
    <w:rPr>
      <w:rFonts w:ascii="Arial" w:eastAsia="Arial" w:hAnsi="Arial" w:cs="Arial"/>
    </w:rPr>
  </w:style>
  <w:style w:type="paragraph" w:styleId="Footer">
    <w:name w:val="footer"/>
    <w:basedOn w:val="Normal"/>
    <w:link w:val="FooterChar"/>
    <w:uiPriority w:val="99"/>
    <w:unhideWhenUsed/>
    <w:rsid w:val="00E155E9"/>
    <w:pPr>
      <w:tabs>
        <w:tab w:val="center" w:pos="4513"/>
        <w:tab w:val="right" w:pos="9026"/>
      </w:tabs>
    </w:pPr>
  </w:style>
  <w:style w:type="character" w:customStyle="1" w:styleId="FooterChar">
    <w:name w:val="Footer Char"/>
    <w:basedOn w:val="DefaultParagraphFont"/>
    <w:link w:val="Footer"/>
    <w:uiPriority w:val="99"/>
    <w:rsid w:val="00E155E9"/>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9" Type="http://schemas.openxmlformats.org/officeDocument/2006/relationships/image" Target="media/image28.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1.png"/><Relationship Id="rId47" Type="http://schemas.openxmlformats.org/officeDocument/2006/relationships/footer" Target="footer3.xml"/><Relationship Id="rId50"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assets.publishing.service.gov.uk/government/uploads/system/uploads/attachment_data/file/812593/RSE_primary_schools_guide_for_parents.pdf" TargetMode="External"/><Relationship Id="rId40" Type="http://schemas.openxmlformats.org/officeDocument/2006/relationships/image" Target="media/image29.png"/><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oter" Target="footer4.xml"/><Relationship Id="rId10" Type="http://schemas.openxmlformats.org/officeDocument/2006/relationships/image" Target="media/image3.png"/><Relationship Id="rId19" Type="http://schemas.openxmlformats.org/officeDocument/2006/relationships/hyperlink" Target="https://assets.publishing.service.gov.uk/media/68761d6b39d0452326e28e6f/RSHE_statutory_guidance_-_July_2025_.pdf" TargetMode="External"/><Relationship Id="rId31" Type="http://schemas.openxmlformats.org/officeDocument/2006/relationships/image" Target="media/image22.png"/><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2.png"/><Relationship Id="rId48" Type="http://schemas.openxmlformats.org/officeDocument/2006/relationships/header" Target="header4.xml"/><Relationship Id="rId8" Type="http://schemas.openxmlformats.org/officeDocument/2006/relationships/header" Target="header1.xm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s://assets.publishing.service.gov.uk/government/uploads/system/uploads/attachment_data/file/812593/RSE_primary_schools_guide_for_parents.pdf" TargetMode="External"/><Relationship Id="rId46" Type="http://schemas.openxmlformats.org/officeDocument/2006/relationships/header" Target="header3.xml"/><Relationship Id="rId20" Type="http://schemas.openxmlformats.org/officeDocument/2006/relationships/hyperlink" Target="https://assets.publishing.service.gov.uk/media/62cea352e90e071e789ea9bf/Relationships_Education_RSE_and_Health_Education.pdf" TargetMode="External"/><Relationship Id="rId41" Type="http://schemas.openxmlformats.org/officeDocument/2006/relationships/image" Target="media/image30.png"/><Relationship Id="rId1" Type="http://schemas.openxmlformats.org/officeDocument/2006/relationships/numbering" Target="numbering.xml"/><Relationship Id="rId6"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3400</Words>
  <Characters>19384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louise.hobkirk</dc:creator>
  <cp:lastModifiedBy>Simon Pile</cp:lastModifiedBy>
  <cp:revision>2</cp:revision>
  <dcterms:created xsi:type="dcterms:W3CDTF">2026-02-10T08:33:00Z</dcterms:created>
  <dcterms:modified xsi:type="dcterms:W3CDTF">2026-02-10T08:33:00Z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2025-09-07T00:00:00Z</vt:filetime>
  </property>
  <property fmtid="{D5CDD505-2E9C-101B-9397-08002B2CF9AE}" pid="3" name="Creator">
    <vt:lpwstr>Microsoft® Word for Microsoft 365</vt:lpwstr>
  </property>
  <property fmtid="{D5CDD505-2E9C-101B-9397-08002B2CF9AE}" pid="4" name="LastSaved">
    <vt:filetime>2025-10-29T00:00:00Z</vt:filetime>
  </property>
  <property fmtid="{D5CDD505-2E9C-101B-9397-08002B2CF9AE}" pid="5" name="Producer">
    <vt:lpwstr>macOS Version 15.0.1 (Build 24A348) Quartz PDFContext, AppendMode 1.1</vt:lpwstr>
  </property>
</Properties>
</file>