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both"/>
        <w:rPr>
          <w:rFonts w:ascii="Avenir Next Regular" w:cs="Avenir Next Regular" w:hAnsi="Avenir Next Regular" w:eastAsia="Avenir Next Regular"/>
          <w:rtl w:val="0"/>
        </w:rPr>
      </w:pPr>
      <w:r>
        <w:rPr>
          <w:rFonts w:ascii="Avenir Next Regular" w:hAnsi="Avenir Next Regular"/>
          <w:rtl w:val="0"/>
        </w:rPr>
        <w:drawing>
          <wp:anchor distT="152400" distB="152400" distL="152400" distR="152400" simplePos="0" relativeHeight="251659264" behindDoc="0" locked="0" layoutInCell="1" allowOverlap="1">
            <wp:simplePos x="0" y="0"/>
            <wp:positionH relativeFrom="margin">
              <wp:posOffset>-310929</wp:posOffset>
            </wp:positionH>
            <wp:positionV relativeFrom="page">
              <wp:posOffset>379819</wp:posOffset>
            </wp:positionV>
            <wp:extent cx="2093642" cy="1150382"/>
            <wp:effectExtent l="0" t="0" r="0" b="0"/>
            <wp:wrapThrough wrapText="bothSides" distL="152400" distR="152400">
              <wp:wrapPolygon edited="1">
                <wp:start x="-131" y="-238"/>
                <wp:lineTo x="-131" y="0"/>
                <wp:lineTo x="-131" y="21603"/>
                <wp:lineTo x="-131" y="21841"/>
                <wp:lineTo x="0" y="21841"/>
                <wp:lineTo x="21599" y="21841"/>
                <wp:lineTo x="21730" y="21841"/>
                <wp:lineTo x="21730" y="21603"/>
                <wp:lineTo x="21730" y="0"/>
                <wp:lineTo x="21730" y="-238"/>
                <wp:lineTo x="21599" y="-238"/>
                <wp:lineTo x="0" y="-238"/>
                <wp:lineTo x="-131" y="-23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0-05-28 at 07.38.36.png"/>
                    <pic:cNvPicPr>
                      <a:picLocks noChangeAspect="1"/>
                    </pic:cNvPicPr>
                  </pic:nvPicPr>
                  <pic:blipFill>
                    <a:blip r:embed="rId4">
                      <a:extLst/>
                    </a:blip>
                    <a:srcRect l="0" t="8391" r="0" b="13573"/>
                    <a:stretch>
                      <a:fillRect/>
                    </a:stretch>
                  </pic:blipFill>
                  <pic:spPr>
                    <a:xfrm>
                      <a:off x="0" y="0"/>
                      <a:ext cx="2093642" cy="1150382"/>
                    </a:xfrm>
                    <a:prstGeom prst="rect">
                      <a:avLst/>
                    </a:prstGeom>
                    <a:ln w="25400" cap="flat">
                      <a:solidFill>
                        <a:srgbClr val="000000"/>
                      </a:solidFill>
                      <a:prstDash val="solid"/>
                      <a:miter lim="400000"/>
                    </a:ln>
                    <a:effectLst/>
                  </pic:spPr>
                </pic:pic>
              </a:graphicData>
            </a:graphic>
          </wp:anchor>
        </w:drawing>
      </w:r>
      <w:r>
        <w:rPr>
          <w:rFonts w:ascii="Avenir Next Regular" w:hAnsi="Avenir Next Regular"/>
          <w:rtl w:val="0"/>
        </w:rPr>
        <mc:AlternateContent>
          <mc:Choice Requires="wps">
            <w:drawing>
              <wp:anchor distT="152400" distB="152400" distL="152400" distR="152400" simplePos="0" relativeHeight="251660288" behindDoc="0" locked="0" layoutInCell="1" allowOverlap="1">
                <wp:simplePos x="0" y="0"/>
                <wp:positionH relativeFrom="margin">
                  <wp:posOffset>1893051</wp:posOffset>
                </wp:positionH>
                <wp:positionV relativeFrom="page">
                  <wp:posOffset>367119</wp:posOffset>
                </wp:positionV>
                <wp:extent cx="4602542" cy="117594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4602542" cy="1175941"/>
                        </a:xfrm>
                        <a:prstGeom prst="rect">
                          <a:avLst/>
                        </a:prstGeom>
                        <a:noFill/>
                        <a:ln w="12700" cap="flat">
                          <a:noFill/>
                          <a:miter lim="400000"/>
                        </a:ln>
                        <a:effectLst/>
                      </wps:spPr>
                      <wps:txbx>
                        <w:txbxContent>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In Chapter One we learn a lot about the country of Cornucopia. We read about Chouxville, Kurdsburg, Baronstown, Jeroboam and the Marshlands.</w:t>
                            </w:r>
                          </w:p>
                          <w:p>
                            <w:pPr>
                              <w:pStyle w:val="Body"/>
                              <w:rPr>
                                <w:rFonts w:ascii="SignPainter-HouseScript" w:cs="SignPainter-HouseScript" w:hAnsi="SignPainter-HouseScript" w:eastAsia="SignPainter-HouseScript"/>
                                <w:sz w:val="32"/>
                                <w:szCs w:val="32"/>
                              </w:rPr>
                            </w:pPr>
                          </w:p>
                          <w:p>
                            <w:pPr>
                              <w:pStyle w:val="Body"/>
                            </w:pPr>
                            <w:r>
                              <w:rPr>
                                <w:rFonts w:ascii="SignPainter-HouseScript" w:hAnsi="SignPainter-HouseScript"/>
                                <w:sz w:val="32"/>
                                <w:szCs w:val="32"/>
                                <w:rtl w:val="0"/>
                                <w:lang w:val="en-US"/>
                              </w:rPr>
                              <w:t>Can you use the information in the text to create a map of Cornucopia?</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49.1pt;margin-top:28.9pt;width:362.4pt;height:92.6pt;z-index:25166028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In Chapter One we learn a lot about the country of Cornucopia. We read about Chouxville, Kurdsburg, Baronstown, Jeroboam and the Marshlands.</w:t>
                      </w:r>
                    </w:p>
                    <w:p>
                      <w:pPr>
                        <w:pStyle w:val="Body"/>
                        <w:rPr>
                          <w:rFonts w:ascii="SignPainter-HouseScript" w:cs="SignPainter-HouseScript" w:hAnsi="SignPainter-HouseScript" w:eastAsia="SignPainter-HouseScript"/>
                          <w:sz w:val="32"/>
                          <w:szCs w:val="32"/>
                        </w:rPr>
                      </w:pPr>
                    </w:p>
                    <w:p>
                      <w:pPr>
                        <w:pStyle w:val="Body"/>
                      </w:pPr>
                      <w:r>
                        <w:rPr>
                          <w:rFonts w:ascii="SignPainter-HouseScript" w:hAnsi="SignPainter-HouseScript"/>
                          <w:sz w:val="32"/>
                          <w:szCs w:val="32"/>
                          <w:rtl w:val="0"/>
                          <w:lang w:val="en-US"/>
                        </w:rPr>
                        <w:t>Can you use the information in the text to create a map of Cornucopia?</w:t>
                      </w:r>
                    </w:p>
                  </w:txbxContent>
                </v:textbox>
                <w10:wrap type="through" side="bothSides" anchorx="margin" anchory="page"/>
              </v:shape>
            </w:pict>
          </mc:Fallback>
        </mc:AlternateContent>
      </w:r>
      <w:r>
        <w:rPr>
          <w:rFonts w:ascii="Avenir Next Regular" w:cs="Avenir Next Regular" w:hAnsi="Avenir Next Regular" w:eastAsia="Avenir Next Regular"/>
          <w:rtl w:val="0"/>
        </w:rPr>
        <w:drawing>
          <wp:anchor distT="152400" distB="152400" distL="152400" distR="152400" simplePos="0" relativeHeight="251661312" behindDoc="0" locked="0" layoutInCell="1" allowOverlap="1">
            <wp:simplePos x="0" y="0"/>
            <wp:positionH relativeFrom="margin">
              <wp:posOffset>-323629</wp:posOffset>
            </wp:positionH>
            <wp:positionV relativeFrom="line">
              <wp:posOffset>900485</wp:posOffset>
            </wp:positionV>
            <wp:extent cx="6830815" cy="4388155"/>
            <wp:effectExtent l="0" t="0" r="0" b="0"/>
            <wp:wrapNone/>
            <wp:docPr id="1073741827" name="officeArt object" descr="Rectangle"/>
            <wp:cNvGraphicFramePr/>
            <a:graphic xmlns:a="http://schemas.openxmlformats.org/drawingml/2006/main">
              <a:graphicData uri="http://schemas.openxmlformats.org/drawingml/2006/picture">
                <pic:pic xmlns:pic="http://schemas.openxmlformats.org/drawingml/2006/picture">
                  <pic:nvPicPr>
                    <pic:cNvPr id="1073741827" name="Rectangle" descr="Rectangle"/>
                    <pic:cNvPicPr>
                      <a:picLocks noChangeAspect="0"/>
                    </pic:cNvPicPr>
                  </pic:nvPicPr>
                  <pic:blipFill>
                    <a:blip r:embed="rId5">
                      <a:extLst/>
                    </a:blip>
                    <a:stretch>
                      <a:fillRect/>
                    </a:stretch>
                  </pic:blipFill>
                  <pic:spPr>
                    <a:xfrm>
                      <a:off x="0" y="0"/>
                      <a:ext cx="6830815" cy="4388155"/>
                    </a:xfrm>
                    <a:prstGeom prst="rect">
                      <a:avLst/>
                    </a:prstGeom>
                    <a:effectLst/>
                  </pic:spPr>
                </pic:pic>
              </a:graphicData>
            </a:graphic>
          </wp:anchor>
        </w:drawing>
      </w: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rtl w:val="0"/>
        </w:rPr>
      </w:pPr>
    </w:p>
    <w:p>
      <w:pPr>
        <w:pStyle w:val="Default"/>
        <w:bidi w:val="0"/>
        <w:spacing w:before="0"/>
        <w:ind w:left="0" w:right="0" w:firstLine="0"/>
        <w:jc w:val="both"/>
        <w:rPr>
          <w:rFonts w:ascii="Avenir Next Regular" w:cs="Avenir Next Regular" w:hAnsi="Avenir Next Regular" w:eastAsia="Avenir Next Regular"/>
          <w:sz w:val="22"/>
          <w:szCs w:val="22"/>
          <w:rtl w:val="0"/>
        </w:rPr>
      </w:pPr>
    </w:p>
    <w:p>
      <w:pPr>
        <w:pStyle w:val="Default"/>
        <w:bidi w:val="0"/>
        <w:spacing w:before="0"/>
        <w:ind w:left="0" w:right="0" w:firstLine="0"/>
        <w:jc w:val="both"/>
        <w:rPr>
          <w:rFonts w:ascii="Avenir Next Regular" w:cs="Avenir Next Regular" w:hAnsi="Avenir Next Regular" w:eastAsia="Avenir Next Regular"/>
          <w:sz w:val="22"/>
          <w:szCs w:val="22"/>
          <w:rtl w:val="0"/>
        </w:rPr>
      </w:pPr>
      <w:r>
        <w:rPr>
          <w:rFonts w:ascii="Avenir Next Regular" w:hAnsi="Avenir Next Regular" w:hint="default"/>
          <w:sz w:val="22"/>
          <w:szCs w:val="22"/>
          <w:rtl w:val="0"/>
          <w:lang w:val="en-US"/>
        </w:rPr>
        <w:t>“</w:t>
      </w:r>
      <w:r>
        <w:rPr>
          <w:rFonts w:ascii="Avenir Next Regular" w:hAnsi="Avenir Next Regular"/>
          <w:sz w:val="22"/>
          <w:szCs w:val="22"/>
          <w:rtl w:val="0"/>
          <w:lang w:val="en-US"/>
        </w:rPr>
        <w:t>The capital of Cornucopia, Chouxville, lay in the south of the country, and was surrounded by acres of orchards, fields of shimmering golden wheat, and emerald-green grass, on which pure white dairy cows grazed.</w:t>
      </w:r>
      <w:r>
        <w:rPr>
          <w:rFonts w:ascii="Avenir Next Regular" w:hAnsi="Avenir Next Regular" w:hint="default"/>
          <w:sz w:val="22"/>
          <w:szCs w:val="22"/>
          <w:rtl w:val="0"/>
          <w:lang w:val="en-US"/>
        </w:rPr>
        <w:t>”</w:t>
      </w:r>
    </w:p>
    <w:p>
      <w:pPr>
        <w:pStyle w:val="Default"/>
        <w:bidi w:val="0"/>
        <w:spacing w:before="0"/>
        <w:ind w:left="0" w:right="0" w:firstLine="0"/>
        <w:jc w:val="both"/>
        <w:rPr>
          <w:rFonts w:ascii="Avenir Next Regular" w:cs="Avenir Next Regular" w:hAnsi="Avenir Next Regular" w:eastAsia="Avenir Next Regular"/>
          <w:sz w:val="22"/>
          <w:szCs w:val="22"/>
          <w:rtl w:val="0"/>
        </w:rPr>
      </w:pPr>
    </w:p>
    <w:p>
      <w:pPr>
        <w:pStyle w:val="Default"/>
        <w:bidi w:val="0"/>
        <w:spacing w:before="0"/>
        <w:ind w:left="0" w:right="0" w:firstLine="0"/>
        <w:jc w:val="both"/>
        <w:rPr>
          <w:rFonts w:ascii="Avenir Next Regular" w:cs="Avenir Next Regular" w:hAnsi="Avenir Next Regular" w:eastAsia="Avenir Next Regular"/>
          <w:sz w:val="22"/>
          <w:szCs w:val="22"/>
          <w:rtl w:val="0"/>
        </w:rPr>
      </w:pPr>
      <w:r>
        <w:rPr>
          <w:rFonts w:ascii="Avenir Next Regular" w:hAnsi="Avenir Next Regular" w:hint="default"/>
          <w:sz w:val="22"/>
          <w:szCs w:val="22"/>
          <w:rtl w:val="0"/>
          <w:lang w:val="en-US"/>
        </w:rPr>
        <w:t>“</w:t>
      </w:r>
      <w:r>
        <w:rPr>
          <w:rFonts w:ascii="Avenir Next Regular" w:hAnsi="Avenir Next Regular"/>
          <w:sz w:val="22"/>
          <w:szCs w:val="22"/>
          <w:rtl w:val="0"/>
          <w:lang w:val="en-US"/>
        </w:rPr>
        <w:t>To the north of Chouxville lay more green fields and clear, sparkling rivers, where jet-black cows and happy pink pigs were raised. These in turn served the twin cities of Kurdsburg and Baronstown, which were separated from each other by an arching stone bridge over the main river of Cornucopia, the Fluma, where brightly coloured barges bore goods from one end of the kingdom to another.</w:t>
      </w:r>
      <w:r>
        <w:rPr>
          <w:rFonts w:ascii="Avenir Next Regular" w:hAnsi="Avenir Next Regular" w:hint="default"/>
          <w:sz w:val="22"/>
          <w:szCs w:val="22"/>
          <w:rtl w:val="0"/>
          <w:lang w:val="en-US"/>
        </w:rPr>
        <w:t>”</w:t>
      </w:r>
    </w:p>
    <w:p>
      <w:pPr>
        <w:pStyle w:val="Default"/>
        <w:bidi w:val="0"/>
        <w:spacing w:before="0"/>
        <w:ind w:left="0" w:right="0" w:firstLine="0"/>
        <w:jc w:val="both"/>
        <w:rPr>
          <w:rFonts w:ascii="Avenir Next Regular" w:cs="Avenir Next Regular" w:hAnsi="Avenir Next Regular" w:eastAsia="Avenir Next Regular"/>
          <w:sz w:val="22"/>
          <w:szCs w:val="22"/>
          <w:rtl w:val="0"/>
        </w:rPr>
      </w:pPr>
    </w:p>
    <w:p>
      <w:pPr>
        <w:pStyle w:val="Default"/>
        <w:bidi w:val="0"/>
        <w:spacing w:before="0"/>
        <w:ind w:left="0" w:right="0" w:firstLine="0"/>
        <w:jc w:val="both"/>
        <w:rPr>
          <w:rFonts w:ascii="Avenir Next Regular" w:cs="Avenir Next Regular" w:hAnsi="Avenir Next Regular" w:eastAsia="Avenir Next Regular"/>
          <w:sz w:val="22"/>
          <w:szCs w:val="22"/>
          <w:rtl w:val="0"/>
        </w:rPr>
      </w:pPr>
      <w:r>
        <w:rPr>
          <w:rFonts w:ascii="Avenir Next Regular" w:hAnsi="Avenir Next Regular" w:hint="default"/>
          <w:sz w:val="22"/>
          <w:szCs w:val="22"/>
          <w:rtl w:val="0"/>
          <w:lang w:val="en-US"/>
        </w:rPr>
        <w:t>“</w:t>
      </w:r>
      <w:r>
        <w:rPr>
          <w:rFonts w:ascii="Avenir Next Regular" w:hAnsi="Avenir Next Regular"/>
          <w:sz w:val="22"/>
          <w:szCs w:val="22"/>
          <w:rtl w:val="0"/>
          <w:lang w:val="en-US"/>
        </w:rPr>
        <w:t>A few hours north of Kurdsburg and Baronstown, you came upon acres of vineyards bearing grapes as large as eggs, each of them ripe and sweet and juicy. Journey onwards for the rest of the day and you reached the granite city of Jeroboam, famous for its wines.</w:t>
      </w:r>
      <w:r>
        <w:rPr>
          <w:rFonts w:ascii="Avenir Next Regular" w:hAnsi="Avenir Next Regular" w:hint="default"/>
          <w:sz w:val="22"/>
          <w:szCs w:val="22"/>
          <w:rtl w:val="0"/>
          <w:lang w:val="en-US"/>
        </w:rPr>
        <w:t>”</w:t>
      </w:r>
    </w:p>
    <w:p>
      <w:pPr>
        <w:pStyle w:val="Default"/>
        <w:bidi w:val="0"/>
        <w:spacing w:before="0"/>
        <w:ind w:left="0" w:right="0" w:firstLine="0"/>
        <w:jc w:val="both"/>
        <w:rPr>
          <w:rFonts w:ascii="Avenir Next Regular" w:cs="Avenir Next Regular" w:hAnsi="Avenir Next Regular" w:eastAsia="Avenir Next Regular"/>
          <w:sz w:val="22"/>
          <w:szCs w:val="22"/>
          <w:rtl w:val="0"/>
        </w:rPr>
      </w:pPr>
    </w:p>
    <w:p>
      <w:pPr>
        <w:pStyle w:val="Default"/>
        <w:bidi w:val="0"/>
        <w:spacing w:before="0"/>
        <w:ind w:left="0" w:right="0" w:firstLine="0"/>
        <w:jc w:val="both"/>
        <w:rPr>
          <w:rtl w:val="0"/>
        </w:rPr>
      </w:pPr>
      <w:r>
        <w:rPr>
          <w:rFonts w:ascii="Avenir Next Regular" w:hAnsi="Avenir Next Regular" w:hint="default"/>
          <w:sz w:val="22"/>
          <w:szCs w:val="22"/>
          <w:rtl w:val="0"/>
          <w:lang w:val="en-US"/>
        </w:rPr>
        <w:t>“</w:t>
      </w:r>
      <w:r>
        <w:rPr>
          <w:rFonts w:ascii="Avenir Next Regular" w:hAnsi="Avenir Next Regular"/>
          <w:sz w:val="22"/>
          <w:szCs w:val="22"/>
          <w:rtl w:val="0"/>
          <w:lang w:val="en-US"/>
        </w:rPr>
        <w:t>But a little north of Jeroboam, a strange thing happened. It was as though the magically rich land of Cornucopia had exhausted itself by producing the best grass, the best fruit, and the best wheat in the world. Right at the northern tip came the place known as the Marshlands, and the only things that grew there were some tasteless, rubbery</w:t>
      </w:r>
      <w:r>
        <w:rPr>
          <w:rFonts w:ascii="Avenir Next Regular" w:hAnsi="Avenir Next Regular"/>
          <w:sz w:val="22"/>
          <w:szCs w:val="22"/>
          <w:rtl w:val="0"/>
          <w:lang w:val="en-US"/>
        </w:rPr>
        <w:t xml:space="preserve"> </w:t>
      </w:r>
      <w:r>
        <w:rPr>
          <w:rFonts w:ascii="Avenir Next Regular" w:hAnsi="Avenir Next Regular"/>
          <w:sz w:val="22"/>
          <w:szCs w:val="22"/>
          <w:rtl w:val="0"/>
          <w:lang w:val="en-US"/>
        </w:rPr>
        <w:t>mushrooms and thin dry grass, only good enough to feed a few mangy sheep.</w:t>
      </w:r>
      <w:r>
        <w:rPr>
          <w:rFonts w:ascii="Avenir Next Regular" w:hAnsi="Avenir Next Regular" w:hint="default"/>
          <w:sz w:val="22"/>
          <w:szCs w:val="22"/>
          <w:rtl w:val="0"/>
          <w:lang w:val="en-US"/>
        </w:rPr>
        <w:t>”</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 w:name="SignPainter-HouseScrip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